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5F9" w:rsidRPr="009835F9" w:rsidRDefault="00787040" w:rsidP="00D904EC">
      <w:pPr>
        <w:jc w:val="center"/>
        <w:rPr>
          <w:sz w:val="24"/>
          <w:szCs w:val="24"/>
        </w:rPr>
      </w:pPr>
      <w:r>
        <w:rPr>
          <w:b/>
          <w:sz w:val="32"/>
          <w:szCs w:val="32"/>
        </w:rPr>
        <w:t xml:space="preserve">Phase B - </w:t>
      </w:r>
      <w:r w:rsidR="009835F9" w:rsidRPr="009835F9">
        <w:rPr>
          <w:b/>
          <w:sz w:val="32"/>
          <w:szCs w:val="32"/>
        </w:rPr>
        <w:t>Fabrication, Assembly and Alignment of ME Mark II Target</w:t>
      </w:r>
      <w:r w:rsidR="009835F9" w:rsidRPr="009835F9">
        <w:rPr>
          <w:sz w:val="24"/>
          <w:szCs w:val="24"/>
        </w:rPr>
        <w:t xml:space="preserve"> </w:t>
      </w:r>
    </w:p>
    <w:p w:rsidR="00D904EC" w:rsidRPr="00D904EC" w:rsidRDefault="00DD444F" w:rsidP="00B46D00">
      <w:pPr>
        <w:jc w:val="center"/>
        <w:rPr>
          <w:sz w:val="24"/>
          <w:szCs w:val="24"/>
        </w:rPr>
      </w:pPr>
      <w:r>
        <w:rPr>
          <w:sz w:val="24"/>
          <w:szCs w:val="24"/>
        </w:rPr>
        <w:t xml:space="preserve">Michael McGee, </w:t>
      </w:r>
      <w:r w:rsidR="009835F9">
        <w:rPr>
          <w:sz w:val="24"/>
          <w:szCs w:val="24"/>
        </w:rPr>
        <w:t>James Wilson</w:t>
      </w:r>
      <w:r>
        <w:rPr>
          <w:sz w:val="24"/>
          <w:szCs w:val="24"/>
        </w:rPr>
        <w:t xml:space="preserve"> and Michael Stiemann</w:t>
      </w:r>
    </w:p>
    <w:p w:rsidR="00AC11CF" w:rsidRDefault="007A005B" w:rsidP="00B46D00">
      <w:pPr>
        <w:jc w:val="center"/>
        <w:rPr>
          <w:sz w:val="24"/>
          <w:szCs w:val="24"/>
        </w:rPr>
      </w:pPr>
      <w:r>
        <w:rPr>
          <w:sz w:val="24"/>
          <w:szCs w:val="24"/>
        </w:rPr>
        <w:t xml:space="preserve">May </w:t>
      </w:r>
      <w:r w:rsidR="00AC11CF" w:rsidRPr="00D904EC">
        <w:rPr>
          <w:sz w:val="24"/>
          <w:szCs w:val="24"/>
        </w:rPr>
        <w:t>12, 2014</w:t>
      </w:r>
    </w:p>
    <w:p w:rsidR="007D1CB0" w:rsidRPr="00D904EC" w:rsidRDefault="007D1CB0" w:rsidP="00B46D00">
      <w:pPr>
        <w:jc w:val="both"/>
        <w:rPr>
          <w:sz w:val="24"/>
          <w:szCs w:val="24"/>
        </w:rPr>
      </w:pPr>
      <w:r w:rsidRPr="007D1CB0">
        <w:rPr>
          <w:b/>
          <w:sz w:val="24"/>
          <w:szCs w:val="24"/>
        </w:rPr>
        <w:t>Introduction:</w:t>
      </w:r>
      <w:r>
        <w:rPr>
          <w:sz w:val="24"/>
          <w:szCs w:val="24"/>
        </w:rPr>
        <w:t xml:space="preserve">  The target procurement cycle begins each fiscal year when funds become available.  Under this current cycle, two target assemblies are needed and the quantities provided within consider them.  Also, extra parts are sometimes considered to offset the possible consumption </w:t>
      </w:r>
      <w:r w:rsidR="00AE5293">
        <w:rPr>
          <w:sz w:val="24"/>
          <w:szCs w:val="24"/>
        </w:rPr>
        <w:t xml:space="preserve">or damaging </w:t>
      </w:r>
      <w:r>
        <w:rPr>
          <w:sz w:val="24"/>
          <w:szCs w:val="24"/>
        </w:rPr>
        <w:t>of parts during the fabrication process.</w:t>
      </w:r>
      <w:r w:rsidR="0006081D">
        <w:rPr>
          <w:sz w:val="24"/>
          <w:szCs w:val="24"/>
        </w:rPr>
        <w:t xml:space="preserve"> </w:t>
      </w:r>
      <w:r w:rsidR="0006081D" w:rsidRPr="00383ADF">
        <w:rPr>
          <w:color w:val="FF0000"/>
          <w:sz w:val="24"/>
          <w:szCs w:val="24"/>
        </w:rPr>
        <w:t xml:space="preserve">All parts or components procured through an outside Vendor shall be provided </w:t>
      </w:r>
      <w:r w:rsidR="0006081D">
        <w:rPr>
          <w:color w:val="FF0000"/>
          <w:sz w:val="24"/>
          <w:szCs w:val="24"/>
        </w:rPr>
        <w:t xml:space="preserve">with </w:t>
      </w:r>
      <w:r w:rsidR="0006081D" w:rsidRPr="00383ADF">
        <w:rPr>
          <w:color w:val="FF0000"/>
          <w:sz w:val="24"/>
          <w:szCs w:val="24"/>
        </w:rPr>
        <w:t>a Written Inspection Report and Material Certifications.</w:t>
      </w:r>
    </w:p>
    <w:p w:rsidR="007D1CB0" w:rsidRPr="007D1CB0" w:rsidRDefault="001013D7" w:rsidP="00B46D00">
      <w:pPr>
        <w:pStyle w:val="ListParagraph"/>
        <w:numPr>
          <w:ilvl w:val="0"/>
          <w:numId w:val="16"/>
        </w:numPr>
        <w:spacing w:line="276" w:lineRule="auto"/>
        <w:jc w:val="both"/>
        <w:rPr>
          <w:rFonts w:asciiTheme="minorHAnsi" w:hAnsiTheme="minorHAnsi"/>
        </w:rPr>
      </w:pPr>
      <w:r w:rsidRPr="00AB4159">
        <w:rPr>
          <w:rFonts w:asciiTheme="minorHAnsi" w:hAnsiTheme="minorHAnsi"/>
        </w:rPr>
        <w:t>Order Tar</w:t>
      </w:r>
      <w:r w:rsidR="00123CE9">
        <w:rPr>
          <w:rFonts w:asciiTheme="minorHAnsi" w:hAnsiTheme="minorHAnsi"/>
        </w:rPr>
        <w:t xml:space="preserve">get components under Package </w:t>
      </w:r>
      <w:r w:rsidR="00F35A22">
        <w:rPr>
          <w:rFonts w:asciiTheme="minorHAnsi" w:hAnsiTheme="minorHAnsi"/>
        </w:rPr>
        <w:t>2</w:t>
      </w:r>
      <w:r w:rsidR="00123CE9">
        <w:rPr>
          <w:rFonts w:asciiTheme="minorHAnsi" w:hAnsiTheme="minorHAnsi"/>
        </w:rPr>
        <w:t>-10</w:t>
      </w:r>
    </w:p>
    <w:p w:rsidR="004D0447" w:rsidRDefault="00123CE9" w:rsidP="00B46D00">
      <w:pPr>
        <w:pStyle w:val="ListParagraph"/>
        <w:numPr>
          <w:ilvl w:val="0"/>
          <w:numId w:val="19"/>
        </w:numPr>
        <w:spacing w:line="276" w:lineRule="auto"/>
        <w:jc w:val="both"/>
        <w:rPr>
          <w:rFonts w:asciiTheme="minorHAnsi" w:hAnsiTheme="minorHAnsi"/>
        </w:rPr>
      </w:pPr>
      <w:r w:rsidRPr="004D0447">
        <w:rPr>
          <w:rFonts w:asciiTheme="minorHAnsi" w:hAnsiTheme="minorHAnsi"/>
        </w:rPr>
        <w:t xml:space="preserve">Package 2 - </w:t>
      </w:r>
      <w:r w:rsidR="001013D7" w:rsidRPr="004D0447">
        <w:rPr>
          <w:rFonts w:asciiTheme="minorHAnsi" w:hAnsiTheme="minorHAnsi"/>
        </w:rPr>
        <w:t>Target Casing Components (longest lead-time item</w:t>
      </w:r>
      <w:r w:rsidR="00AB4159" w:rsidRPr="004D0447">
        <w:rPr>
          <w:rFonts w:asciiTheme="minorHAnsi" w:hAnsiTheme="minorHAnsi"/>
        </w:rPr>
        <w:t>s</w:t>
      </w:r>
      <w:r w:rsidR="001013D7" w:rsidRPr="004D0447">
        <w:rPr>
          <w:rFonts w:asciiTheme="minorHAnsi" w:hAnsiTheme="minorHAnsi"/>
        </w:rPr>
        <w:t>)</w:t>
      </w:r>
    </w:p>
    <w:p w:rsidR="00644DEB" w:rsidRDefault="00A13917" w:rsidP="00B46D00">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sidR="00644DEB">
        <w:rPr>
          <w:rFonts w:asciiTheme="minorHAnsi" w:hAnsiTheme="minorHAnsi"/>
        </w:rPr>
        <w:t>(a quantity of (6)) for MB-433758 - Water Inlet Tube</w:t>
      </w:r>
    </w:p>
    <w:p w:rsidR="00A13917" w:rsidRPr="004A5EF1" w:rsidRDefault="00644DEB" w:rsidP="00B46D00">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(3)) for ME-433920 Rev. B - Inner Tube</w:t>
      </w:r>
    </w:p>
    <w:p w:rsidR="00A13917" w:rsidRPr="004A5EF1" w:rsidRDefault="00A13917" w:rsidP="00B46D00">
      <w:pPr>
        <w:pStyle w:val="ListParagraph"/>
        <w:numPr>
          <w:ilvl w:val="1"/>
          <w:numId w:val="19"/>
        </w:numPr>
        <w:spacing w:line="276" w:lineRule="auto"/>
        <w:jc w:val="both"/>
        <w:rPr>
          <w:rFonts w:asciiTheme="minorHAnsi" w:hAnsiTheme="minorHAnsi"/>
        </w:rPr>
      </w:pPr>
      <w:r w:rsidRPr="004A5EF1">
        <w:rPr>
          <w:rFonts w:asciiTheme="minorHAnsi" w:hAnsiTheme="minorHAnsi"/>
        </w:rPr>
        <w:t>Fabricate</w:t>
      </w:r>
      <w:r w:rsidR="00644DEB">
        <w:rPr>
          <w:rFonts w:asciiTheme="minorHAnsi" w:hAnsiTheme="minorHAnsi"/>
        </w:rPr>
        <w:t xml:space="preserve"> (a quantity of (3)) for </w:t>
      </w:r>
      <w:r w:rsidRPr="004A5EF1">
        <w:rPr>
          <w:rFonts w:asciiTheme="minorHAnsi" w:hAnsiTheme="minorHAnsi"/>
        </w:rPr>
        <w:t xml:space="preserve">ME-433921 Rev. </w:t>
      </w:r>
      <w:r w:rsidR="00644DEB">
        <w:rPr>
          <w:rFonts w:asciiTheme="minorHAnsi" w:hAnsiTheme="minorHAnsi"/>
        </w:rPr>
        <w:t>None</w:t>
      </w:r>
      <w:r w:rsidRPr="004A5EF1">
        <w:rPr>
          <w:rFonts w:asciiTheme="minorHAnsi" w:hAnsiTheme="minorHAnsi"/>
        </w:rPr>
        <w:t xml:space="preserve"> - Outer Casing</w:t>
      </w:r>
    </w:p>
    <w:p w:rsidR="00A13917" w:rsidRPr="004A5EF1" w:rsidRDefault="00A13917" w:rsidP="00B46D00">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sidR="00644DEB">
        <w:rPr>
          <w:rFonts w:asciiTheme="minorHAnsi" w:hAnsiTheme="minorHAnsi"/>
        </w:rPr>
        <w:t xml:space="preserve">(a quantity of (6)) for </w:t>
      </w:r>
      <w:r w:rsidRPr="004A5EF1">
        <w:rPr>
          <w:rFonts w:asciiTheme="minorHAnsi" w:hAnsiTheme="minorHAnsi"/>
        </w:rPr>
        <w:t>MC-433922 Rev. None - Inner Tube Dam</w:t>
      </w:r>
    </w:p>
    <w:p w:rsidR="00A13917" w:rsidRPr="004A5EF1" w:rsidRDefault="00A13917" w:rsidP="00B46D00">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sidR="00644DEB">
        <w:rPr>
          <w:rFonts w:asciiTheme="minorHAnsi" w:hAnsiTheme="minorHAnsi"/>
        </w:rPr>
        <w:t xml:space="preserve">(a quantity of (3)) for </w:t>
      </w:r>
      <w:r w:rsidRPr="004A5EF1">
        <w:rPr>
          <w:rFonts w:asciiTheme="minorHAnsi" w:hAnsiTheme="minorHAnsi"/>
        </w:rPr>
        <w:t>MB-433924 Rev. A - Casing Rail Mount</w:t>
      </w:r>
    </w:p>
    <w:p w:rsidR="00A13917" w:rsidRPr="00D736C5" w:rsidRDefault="00A13917" w:rsidP="00D736C5">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sidR="00D736C5">
        <w:rPr>
          <w:rFonts w:asciiTheme="minorHAnsi" w:hAnsiTheme="minorHAnsi"/>
        </w:rPr>
        <w:t xml:space="preserve">(a quantity of (3)) for </w:t>
      </w:r>
      <w:r w:rsidRPr="004A5EF1">
        <w:rPr>
          <w:rFonts w:asciiTheme="minorHAnsi" w:hAnsiTheme="minorHAnsi"/>
        </w:rPr>
        <w:t>MB-433946 Rev. A - Casing Rail Mount DS</w:t>
      </w:r>
      <w:r w:rsidRPr="00D736C5">
        <w:rPr>
          <w:rFonts w:asciiTheme="minorHAnsi" w:hAnsiTheme="minorHAnsi"/>
        </w:rPr>
        <w:t xml:space="preserve"> </w:t>
      </w:r>
    </w:p>
    <w:p w:rsidR="00D736C5" w:rsidRDefault="00D736C5" w:rsidP="00B46D00">
      <w:pPr>
        <w:pStyle w:val="ListParagraph"/>
        <w:numPr>
          <w:ilvl w:val="0"/>
          <w:numId w:val="19"/>
        </w:numPr>
        <w:spacing w:line="276" w:lineRule="auto"/>
        <w:jc w:val="both"/>
        <w:rPr>
          <w:rFonts w:asciiTheme="minorHAnsi" w:hAnsiTheme="minorHAnsi"/>
        </w:rPr>
      </w:pPr>
      <w:r>
        <w:rPr>
          <w:rFonts w:asciiTheme="minorHAnsi" w:hAnsiTheme="minorHAnsi"/>
        </w:rPr>
        <w:t>Package 3 – External target components</w:t>
      </w:r>
    </w:p>
    <w:p w:rsidR="00D736C5" w:rsidRDefault="00D736C5" w:rsidP="00D736C5">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(2)) for M</w:t>
      </w:r>
      <w:r w:rsidR="00BD3ED2">
        <w:rPr>
          <w:rFonts w:asciiTheme="minorHAnsi" w:hAnsiTheme="minorHAnsi"/>
        </w:rPr>
        <w:t>D</w:t>
      </w:r>
      <w:r>
        <w:rPr>
          <w:rFonts w:asciiTheme="minorHAnsi" w:hAnsiTheme="minorHAnsi"/>
        </w:rPr>
        <w:t>-433793 Rev. A – Upstream End Wall</w:t>
      </w:r>
    </w:p>
    <w:p w:rsidR="00D736C5" w:rsidRDefault="00D736C5" w:rsidP="00D736C5">
      <w:pPr>
        <w:pStyle w:val="ListParagraph"/>
        <w:numPr>
          <w:ilvl w:val="2"/>
          <w:numId w:val="19"/>
        </w:numPr>
        <w:spacing w:line="276" w:lineRule="auto"/>
        <w:jc w:val="both"/>
        <w:rPr>
          <w:rFonts w:asciiTheme="minorHAnsi" w:hAnsiTheme="minorHAnsi"/>
        </w:rPr>
      </w:pPr>
      <w:r>
        <w:rPr>
          <w:rFonts w:asciiTheme="minorHAnsi" w:hAnsiTheme="minorHAnsi"/>
        </w:rPr>
        <w:t xml:space="preserve">Order </w:t>
      </w:r>
      <w:r w:rsidR="00BD3ED2">
        <w:rPr>
          <w:rFonts w:asciiTheme="minorHAnsi" w:hAnsiTheme="minorHAnsi"/>
        </w:rPr>
        <w:t xml:space="preserve">12” OD (304.8 mm) 316L SS </w:t>
      </w:r>
      <w:r>
        <w:rPr>
          <w:rFonts w:asciiTheme="minorHAnsi" w:hAnsiTheme="minorHAnsi"/>
        </w:rPr>
        <w:t xml:space="preserve">Conflat </w:t>
      </w:r>
      <w:r w:rsidR="00BD3ED2">
        <w:rPr>
          <w:rFonts w:asciiTheme="minorHAnsi" w:hAnsiTheme="minorHAnsi"/>
        </w:rPr>
        <w:t xml:space="preserve">non-rotatable </w:t>
      </w:r>
      <w:r>
        <w:rPr>
          <w:rFonts w:asciiTheme="minorHAnsi" w:hAnsiTheme="minorHAnsi"/>
        </w:rPr>
        <w:t xml:space="preserve">blank </w:t>
      </w:r>
      <w:r w:rsidR="00BD3ED2">
        <w:rPr>
          <w:rFonts w:asciiTheme="minorHAnsi" w:hAnsiTheme="minorHAnsi"/>
        </w:rPr>
        <w:t xml:space="preserve">flange </w:t>
      </w:r>
      <w:r>
        <w:rPr>
          <w:rFonts w:asciiTheme="minorHAnsi" w:hAnsiTheme="minorHAnsi"/>
        </w:rPr>
        <w:t>from NorCal (a quantity of (2))</w:t>
      </w:r>
    </w:p>
    <w:p w:rsidR="00BD3ED2" w:rsidRDefault="00BD3ED2" w:rsidP="00BD3ED2">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(4)) for MB-433937 Rev. A – Water Flange</w:t>
      </w:r>
    </w:p>
    <w:p w:rsidR="00BD3ED2" w:rsidRDefault="00BD3ED2" w:rsidP="00BD3ED2">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(2)) for MB-433797 Rev. None – Helium Inlet Tube</w:t>
      </w:r>
    </w:p>
    <w:p w:rsidR="00D736C5" w:rsidRPr="00BD3ED2" w:rsidRDefault="00BD3ED2" w:rsidP="00BD3ED2">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(10)) for MB-433910 Rev. None – Tooling Ball</w:t>
      </w:r>
    </w:p>
    <w:p w:rsidR="00BD3ED2" w:rsidRDefault="00BD3ED2" w:rsidP="00B46D00">
      <w:pPr>
        <w:pStyle w:val="ListParagraph"/>
        <w:numPr>
          <w:ilvl w:val="0"/>
          <w:numId w:val="19"/>
        </w:numPr>
        <w:spacing w:line="276" w:lineRule="auto"/>
        <w:jc w:val="both"/>
        <w:rPr>
          <w:rFonts w:asciiTheme="minorHAnsi" w:hAnsiTheme="minorHAnsi"/>
        </w:rPr>
      </w:pPr>
      <w:r>
        <w:rPr>
          <w:rFonts w:asciiTheme="minorHAnsi" w:hAnsiTheme="minorHAnsi"/>
        </w:rPr>
        <w:t>Package 4 – Internal target components</w:t>
      </w:r>
    </w:p>
    <w:p w:rsidR="00BD3ED2" w:rsidRDefault="00BD3ED2" w:rsidP="00BD3ED2">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(26)) for M</w:t>
      </w:r>
      <w:r w:rsidR="00E876E9">
        <w:rPr>
          <w:rFonts w:asciiTheme="minorHAnsi" w:hAnsiTheme="minorHAnsi"/>
        </w:rPr>
        <w:t>C-</w:t>
      </w:r>
      <w:r>
        <w:rPr>
          <w:rFonts w:asciiTheme="minorHAnsi" w:hAnsiTheme="minorHAnsi"/>
        </w:rPr>
        <w:t xml:space="preserve">433743 Rev. A – </w:t>
      </w:r>
      <w:r w:rsidR="00E876E9">
        <w:rPr>
          <w:rFonts w:asciiTheme="minorHAnsi" w:hAnsiTheme="minorHAnsi"/>
        </w:rPr>
        <w:t>Target Fin Pressing Plate</w:t>
      </w:r>
    </w:p>
    <w:p w:rsidR="00BD3ED2" w:rsidRDefault="00E876E9" w:rsidP="00BD3ED2">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(3)) for MB-433771 Rev. B – Cooling Rail Support Bracket DS</w:t>
      </w:r>
    </w:p>
    <w:p w:rsidR="00156800" w:rsidRDefault="00156800" w:rsidP="00156800">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(3)) for MB-433772 Rev. B – Rail Support Bracket US Locking</w:t>
      </w:r>
    </w:p>
    <w:p w:rsidR="00156800" w:rsidRDefault="00156800" w:rsidP="00156800">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(3)) for MB-433773 Rev. B – Rail Support Bracket US Sliding</w:t>
      </w:r>
    </w:p>
    <w:p w:rsidR="00156800" w:rsidRPr="00156800" w:rsidRDefault="00156800" w:rsidP="00156800">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(3)) for MC</w:t>
      </w:r>
      <w:r w:rsidRPr="00156800">
        <w:rPr>
          <w:rFonts w:asciiTheme="minorHAnsi" w:hAnsiTheme="minorHAnsi"/>
        </w:rPr>
        <w:t>-433785 Rev. B – Rail Support Base Plate DS</w:t>
      </w:r>
    </w:p>
    <w:p w:rsidR="005A393C" w:rsidRPr="00156800" w:rsidRDefault="005A393C" w:rsidP="005A393C">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(3)) for MC</w:t>
      </w:r>
      <w:r w:rsidRPr="00156800">
        <w:rPr>
          <w:rFonts w:asciiTheme="minorHAnsi" w:hAnsiTheme="minorHAnsi"/>
        </w:rPr>
        <w:t>-43378</w:t>
      </w:r>
      <w:r>
        <w:rPr>
          <w:rFonts w:asciiTheme="minorHAnsi" w:hAnsiTheme="minorHAnsi"/>
        </w:rPr>
        <w:t>6</w:t>
      </w:r>
      <w:r w:rsidRPr="00156800">
        <w:rPr>
          <w:rFonts w:asciiTheme="minorHAnsi" w:hAnsiTheme="minorHAnsi"/>
        </w:rPr>
        <w:t xml:space="preserve"> Rev. B – Rail Support Base Plate </w:t>
      </w:r>
      <w:r>
        <w:rPr>
          <w:rFonts w:asciiTheme="minorHAnsi" w:hAnsiTheme="minorHAnsi"/>
        </w:rPr>
        <w:t>U</w:t>
      </w:r>
      <w:r w:rsidRPr="00156800">
        <w:rPr>
          <w:rFonts w:asciiTheme="minorHAnsi" w:hAnsiTheme="minorHAnsi"/>
        </w:rPr>
        <w:t>S</w:t>
      </w:r>
    </w:p>
    <w:p w:rsidR="005A393C" w:rsidRPr="00156800" w:rsidRDefault="005A393C" w:rsidP="005A393C">
      <w:pPr>
        <w:pStyle w:val="ListParagraph"/>
        <w:numPr>
          <w:ilvl w:val="1"/>
          <w:numId w:val="19"/>
        </w:numPr>
        <w:spacing w:line="276" w:lineRule="auto"/>
        <w:jc w:val="both"/>
        <w:rPr>
          <w:rFonts w:asciiTheme="minorHAnsi" w:hAnsiTheme="minorHAnsi"/>
        </w:rPr>
      </w:pPr>
      <w:r w:rsidRPr="004A5EF1">
        <w:rPr>
          <w:rFonts w:asciiTheme="minorHAnsi" w:hAnsiTheme="minorHAnsi"/>
        </w:rPr>
        <w:lastRenderedPageBreak/>
        <w:t xml:space="preserve">Fabricate </w:t>
      </w:r>
      <w:r>
        <w:rPr>
          <w:rFonts w:asciiTheme="minorHAnsi" w:hAnsiTheme="minorHAnsi"/>
        </w:rPr>
        <w:t>(a quantity of (3)) for MB</w:t>
      </w:r>
      <w:r w:rsidRPr="00156800">
        <w:rPr>
          <w:rFonts w:asciiTheme="minorHAnsi" w:hAnsiTheme="minorHAnsi"/>
        </w:rPr>
        <w:t>-433</w:t>
      </w:r>
      <w:r>
        <w:rPr>
          <w:rFonts w:asciiTheme="minorHAnsi" w:hAnsiTheme="minorHAnsi"/>
        </w:rPr>
        <w:t>905</w:t>
      </w:r>
      <w:r w:rsidRPr="00156800">
        <w:rPr>
          <w:rFonts w:asciiTheme="minorHAnsi" w:hAnsiTheme="minorHAnsi"/>
        </w:rPr>
        <w:t xml:space="preserve"> Rev. </w:t>
      </w:r>
      <w:r>
        <w:rPr>
          <w:rFonts w:asciiTheme="minorHAnsi" w:hAnsiTheme="minorHAnsi"/>
        </w:rPr>
        <w:t>None</w:t>
      </w:r>
      <w:r w:rsidRPr="00156800">
        <w:rPr>
          <w:rFonts w:asciiTheme="minorHAnsi" w:hAnsiTheme="minorHAnsi"/>
        </w:rPr>
        <w:t xml:space="preserve"> – </w:t>
      </w:r>
      <w:r>
        <w:rPr>
          <w:rFonts w:asciiTheme="minorHAnsi" w:hAnsiTheme="minorHAnsi"/>
        </w:rPr>
        <w:t>Cooling Rail Bracket Downstream</w:t>
      </w:r>
    </w:p>
    <w:p w:rsidR="005A393C" w:rsidRPr="00156800" w:rsidRDefault="005A393C" w:rsidP="005A393C">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(3)) for MB</w:t>
      </w:r>
      <w:r w:rsidRPr="00156800">
        <w:rPr>
          <w:rFonts w:asciiTheme="minorHAnsi" w:hAnsiTheme="minorHAnsi"/>
        </w:rPr>
        <w:t>-433</w:t>
      </w:r>
      <w:r>
        <w:rPr>
          <w:rFonts w:asciiTheme="minorHAnsi" w:hAnsiTheme="minorHAnsi"/>
        </w:rPr>
        <w:t>906</w:t>
      </w:r>
      <w:r w:rsidRPr="00156800">
        <w:rPr>
          <w:rFonts w:asciiTheme="minorHAnsi" w:hAnsiTheme="minorHAnsi"/>
        </w:rPr>
        <w:t xml:space="preserve"> Rev. </w:t>
      </w:r>
      <w:r>
        <w:rPr>
          <w:rFonts w:asciiTheme="minorHAnsi" w:hAnsiTheme="minorHAnsi"/>
        </w:rPr>
        <w:t>None</w:t>
      </w:r>
      <w:r w:rsidRPr="00156800">
        <w:rPr>
          <w:rFonts w:asciiTheme="minorHAnsi" w:hAnsiTheme="minorHAnsi"/>
        </w:rPr>
        <w:t xml:space="preserve"> – </w:t>
      </w:r>
      <w:r>
        <w:rPr>
          <w:rFonts w:asciiTheme="minorHAnsi" w:hAnsiTheme="minorHAnsi"/>
        </w:rPr>
        <w:t>Cooling Rail Bracket Upstream</w:t>
      </w:r>
    </w:p>
    <w:p w:rsidR="005A393C" w:rsidRPr="00156800" w:rsidRDefault="005A393C" w:rsidP="005A393C">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(3)) for MD</w:t>
      </w:r>
      <w:r w:rsidRPr="00156800">
        <w:rPr>
          <w:rFonts w:asciiTheme="minorHAnsi" w:hAnsiTheme="minorHAnsi"/>
        </w:rPr>
        <w:t>-433</w:t>
      </w:r>
      <w:r>
        <w:rPr>
          <w:rFonts w:asciiTheme="minorHAnsi" w:hAnsiTheme="minorHAnsi"/>
        </w:rPr>
        <w:t>913</w:t>
      </w:r>
      <w:r w:rsidRPr="00156800">
        <w:rPr>
          <w:rFonts w:asciiTheme="minorHAnsi" w:hAnsiTheme="minorHAnsi"/>
        </w:rPr>
        <w:t xml:space="preserve"> Rev. </w:t>
      </w:r>
      <w:r>
        <w:rPr>
          <w:rFonts w:asciiTheme="minorHAnsi" w:hAnsiTheme="minorHAnsi"/>
        </w:rPr>
        <w:t>A</w:t>
      </w:r>
      <w:r w:rsidRPr="00156800">
        <w:rPr>
          <w:rFonts w:asciiTheme="minorHAnsi" w:hAnsiTheme="minorHAnsi"/>
        </w:rPr>
        <w:t xml:space="preserve"> – </w:t>
      </w:r>
      <w:r>
        <w:rPr>
          <w:rFonts w:asciiTheme="minorHAnsi" w:hAnsiTheme="minorHAnsi"/>
        </w:rPr>
        <w:t>Horizontal Budal Fin Bracket</w:t>
      </w:r>
    </w:p>
    <w:p w:rsidR="00156800" w:rsidRPr="005A393C" w:rsidRDefault="005A393C" w:rsidP="005A393C">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(3)) for MD</w:t>
      </w:r>
      <w:r w:rsidRPr="00156800">
        <w:rPr>
          <w:rFonts w:asciiTheme="minorHAnsi" w:hAnsiTheme="minorHAnsi"/>
        </w:rPr>
        <w:t>-433</w:t>
      </w:r>
      <w:r>
        <w:rPr>
          <w:rFonts w:asciiTheme="minorHAnsi" w:hAnsiTheme="minorHAnsi"/>
        </w:rPr>
        <w:t>917</w:t>
      </w:r>
      <w:r w:rsidRPr="00156800">
        <w:rPr>
          <w:rFonts w:asciiTheme="minorHAnsi" w:hAnsiTheme="minorHAnsi"/>
        </w:rPr>
        <w:t xml:space="preserve"> Rev. </w:t>
      </w:r>
      <w:r>
        <w:rPr>
          <w:rFonts w:asciiTheme="minorHAnsi" w:hAnsiTheme="minorHAnsi"/>
        </w:rPr>
        <w:t>A</w:t>
      </w:r>
      <w:r w:rsidRPr="00156800">
        <w:rPr>
          <w:rFonts w:asciiTheme="minorHAnsi" w:hAnsiTheme="minorHAnsi"/>
        </w:rPr>
        <w:t xml:space="preserve"> – </w:t>
      </w:r>
      <w:r>
        <w:rPr>
          <w:rFonts w:asciiTheme="minorHAnsi" w:hAnsiTheme="minorHAnsi"/>
        </w:rPr>
        <w:t>Vertical Budal Fin Bracket</w:t>
      </w:r>
    </w:p>
    <w:p w:rsidR="00F83E2D" w:rsidRDefault="00F83E2D" w:rsidP="00F83E2D">
      <w:pPr>
        <w:pStyle w:val="ListParagraph"/>
        <w:numPr>
          <w:ilvl w:val="0"/>
          <w:numId w:val="19"/>
        </w:numPr>
        <w:spacing w:line="276" w:lineRule="auto"/>
        <w:jc w:val="both"/>
        <w:rPr>
          <w:rFonts w:asciiTheme="minorHAnsi" w:hAnsiTheme="minorHAnsi"/>
        </w:rPr>
      </w:pPr>
      <w:r>
        <w:rPr>
          <w:rFonts w:asciiTheme="minorHAnsi" w:hAnsiTheme="minorHAnsi"/>
        </w:rPr>
        <w:t xml:space="preserve">Package </w:t>
      </w:r>
      <w:r w:rsidR="00123CE9" w:rsidRPr="00F83E2D">
        <w:rPr>
          <w:rFonts w:asciiTheme="minorHAnsi" w:hAnsiTheme="minorHAnsi"/>
        </w:rPr>
        <w:t xml:space="preserve">6 </w:t>
      </w:r>
      <w:r w:rsidRPr="00F83E2D">
        <w:rPr>
          <w:rFonts w:asciiTheme="minorHAnsi" w:hAnsiTheme="minorHAnsi"/>
        </w:rPr>
        <w:t>- Internal target components</w:t>
      </w:r>
    </w:p>
    <w:p w:rsidR="00D45F3F" w:rsidRPr="005A393C" w:rsidRDefault="00D45F3F" w:rsidP="00D45F3F">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(60)) for MB</w:t>
      </w:r>
      <w:r w:rsidRPr="00156800">
        <w:rPr>
          <w:rFonts w:asciiTheme="minorHAnsi" w:hAnsiTheme="minorHAnsi"/>
        </w:rPr>
        <w:t>-433</w:t>
      </w:r>
      <w:r>
        <w:rPr>
          <w:rFonts w:asciiTheme="minorHAnsi" w:hAnsiTheme="minorHAnsi"/>
        </w:rPr>
        <w:t>798</w:t>
      </w:r>
      <w:r w:rsidRPr="00156800">
        <w:rPr>
          <w:rFonts w:asciiTheme="minorHAnsi" w:hAnsiTheme="minorHAnsi"/>
        </w:rPr>
        <w:t xml:space="preserve"> Rev. </w:t>
      </w:r>
      <w:r>
        <w:rPr>
          <w:rFonts w:asciiTheme="minorHAnsi" w:hAnsiTheme="minorHAnsi"/>
        </w:rPr>
        <w:t>A</w:t>
      </w:r>
      <w:r w:rsidRPr="00156800">
        <w:rPr>
          <w:rFonts w:asciiTheme="minorHAnsi" w:hAnsiTheme="minorHAnsi"/>
        </w:rPr>
        <w:t xml:space="preserve"> – </w:t>
      </w:r>
      <w:r>
        <w:rPr>
          <w:rFonts w:asciiTheme="minorHAnsi" w:hAnsiTheme="minorHAnsi"/>
        </w:rPr>
        <w:t>Spring Centering Washer</w:t>
      </w:r>
    </w:p>
    <w:p w:rsidR="00D45F3F" w:rsidRPr="005A393C" w:rsidRDefault="00D45F3F" w:rsidP="00D45F3F">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(6)) for MB</w:t>
      </w:r>
      <w:r w:rsidRPr="00156800">
        <w:rPr>
          <w:rFonts w:asciiTheme="minorHAnsi" w:hAnsiTheme="minorHAnsi"/>
        </w:rPr>
        <w:t>-433</w:t>
      </w:r>
      <w:r>
        <w:rPr>
          <w:rFonts w:asciiTheme="minorHAnsi" w:hAnsiTheme="minorHAnsi"/>
        </w:rPr>
        <w:t>799</w:t>
      </w:r>
      <w:r w:rsidRPr="00156800">
        <w:rPr>
          <w:rFonts w:asciiTheme="minorHAnsi" w:hAnsiTheme="minorHAnsi"/>
        </w:rPr>
        <w:t xml:space="preserve"> Rev. </w:t>
      </w:r>
      <w:r>
        <w:rPr>
          <w:rFonts w:asciiTheme="minorHAnsi" w:hAnsiTheme="minorHAnsi"/>
        </w:rPr>
        <w:t>A</w:t>
      </w:r>
      <w:r w:rsidRPr="00156800">
        <w:rPr>
          <w:rFonts w:asciiTheme="minorHAnsi" w:hAnsiTheme="minorHAnsi"/>
        </w:rPr>
        <w:t xml:space="preserve"> – </w:t>
      </w:r>
      <w:r>
        <w:rPr>
          <w:rFonts w:asciiTheme="minorHAnsi" w:hAnsiTheme="minorHAnsi"/>
        </w:rPr>
        <w:t>Budal Spring Centering Washer</w:t>
      </w:r>
    </w:p>
    <w:p w:rsidR="00D45F3F" w:rsidRPr="005A393C" w:rsidRDefault="00D45F3F" w:rsidP="00D45F3F">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(10)) for MB</w:t>
      </w:r>
      <w:r w:rsidRPr="00156800">
        <w:rPr>
          <w:rFonts w:asciiTheme="minorHAnsi" w:hAnsiTheme="minorHAnsi"/>
        </w:rPr>
        <w:t>-433</w:t>
      </w:r>
      <w:r w:rsidR="00704271">
        <w:rPr>
          <w:rFonts w:asciiTheme="minorHAnsi" w:hAnsiTheme="minorHAnsi"/>
        </w:rPr>
        <w:t>865</w:t>
      </w:r>
      <w:r w:rsidRPr="00156800">
        <w:rPr>
          <w:rFonts w:asciiTheme="minorHAnsi" w:hAnsiTheme="minorHAnsi"/>
        </w:rPr>
        <w:t xml:space="preserve"> Rev. </w:t>
      </w:r>
      <w:r w:rsidR="00704271">
        <w:rPr>
          <w:rFonts w:asciiTheme="minorHAnsi" w:hAnsiTheme="minorHAnsi"/>
        </w:rPr>
        <w:t>None</w:t>
      </w:r>
      <w:r w:rsidRPr="00156800">
        <w:rPr>
          <w:rFonts w:asciiTheme="minorHAnsi" w:hAnsiTheme="minorHAnsi"/>
        </w:rPr>
        <w:t xml:space="preserve"> – </w:t>
      </w:r>
      <w:r w:rsidR="00704271">
        <w:rPr>
          <w:rFonts w:asciiTheme="minorHAnsi" w:hAnsiTheme="minorHAnsi"/>
        </w:rPr>
        <w:t>M10 Aluminum Vented Screw</w:t>
      </w:r>
    </w:p>
    <w:p w:rsidR="00704271" w:rsidRPr="005A393C" w:rsidRDefault="00704271" w:rsidP="00704271">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(10)) for MB</w:t>
      </w:r>
      <w:r w:rsidRPr="00156800">
        <w:rPr>
          <w:rFonts w:asciiTheme="minorHAnsi" w:hAnsiTheme="minorHAnsi"/>
        </w:rPr>
        <w:t>-433</w:t>
      </w:r>
      <w:r>
        <w:rPr>
          <w:rFonts w:asciiTheme="minorHAnsi" w:hAnsiTheme="minorHAnsi"/>
        </w:rPr>
        <w:t>911</w:t>
      </w:r>
      <w:r w:rsidRPr="00156800">
        <w:rPr>
          <w:rFonts w:asciiTheme="minorHAnsi" w:hAnsiTheme="minorHAnsi"/>
        </w:rPr>
        <w:t xml:space="preserve"> Rev. </w:t>
      </w:r>
      <w:r>
        <w:rPr>
          <w:rFonts w:asciiTheme="minorHAnsi" w:hAnsiTheme="minorHAnsi"/>
        </w:rPr>
        <w:t>None</w:t>
      </w:r>
      <w:r w:rsidRPr="00156800">
        <w:rPr>
          <w:rFonts w:asciiTheme="minorHAnsi" w:hAnsiTheme="minorHAnsi"/>
        </w:rPr>
        <w:t xml:space="preserve"> – </w:t>
      </w:r>
      <w:r>
        <w:rPr>
          <w:rFonts w:asciiTheme="minorHAnsi" w:hAnsiTheme="minorHAnsi"/>
        </w:rPr>
        <w:t>8mm Dia x 10mm Lg Shoulder Screw</w:t>
      </w:r>
    </w:p>
    <w:p w:rsidR="00704271" w:rsidRPr="005A393C" w:rsidRDefault="00704271" w:rsidP="00704271">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(10)) for MB</w:t>
      </w:r>
      <w:r w:rsidRPr="00156800">
        <w:rPr>
          <w:rFonts w:asciiTheme="minorHAnsi" w:hAnsiTheme="minorHAnsi"/>
        </w:rPr>
        <w:t>-433</w:t>
      </w:r>
      <w:r>
        <w:rPr>
          <w:rFonts w:asciiTheme="minorHAnsi" w:hAnsiTheme="minorHAnsi"/>
        </w:rPr>
        <w:t>912</w:t>
      </w:r>
      <w:r w:rsidRPr="00156800">
        <w:rPr>
          <w:rFonts w:asciiTheme="minorHAnsi" w:hAnsiTheme="minorHAnsi"/>
        </w:rPr>
        <w:t xml:space="preserve"> Rev. </w:t>
      </w:r>
      <w:r>
        <w:rPr>
          <w:rFonts w:asciiTheme="minorHAnsi" w:hAnsiTheme="minorHAnsi"/>
        </w:rPr>
        <w:t>None</w:t>
      </w:r>
      <w:r w:rsidRPr="00156800">
        <w:rPr>
          <w:rFonts w:asciiTheme="minorHAnsi" w:hAnsiTheme="minorHAnsi"/>
        </w:rPr>
        <w:t xml:space="preserve"> – </w:t>
      </w:r>
      <w:r>
        <w:rPr>
          <w:rFonts w:asciiTheme="minorHAnsi" w:hAnsiTheme="minorHAnsi"/>
        </w:rPr>
        <w:t>Budal Connection Rod</w:t>
      </w:r>
    </w:p>
    <w:p w:rsidR="00704271" w:rsidRPr="005A393C" w:rsidRDefault="00704271" w:rsidP="00704271">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(10)) for MB</w:t>
      </w:r>
      <w:r w:rsidRPr="00156800">
        <w:rPr>
          <w:rFonts w:asciiTheme="minorHAnsi" w:hAnsiTheme="minorHAnsi"/>
        </w:rPr>
        <w:t>-433</w:t>
      </w:r>
      <w:r>
        <w:rPr>
          <w:rFonts w:asciiTheme="minorHAnsi" w:hAnsiTheme="minorHAnsi"/>
        </w:rPr>
        <w:t>927</w:t>
      </w:r>
      <w:r w:rsidRPr="00156800">
        <w:rPr>
          <w:rFonts w:asciiTheme="minorHAnsi" w:hAnsiTheme="minorHAnsi"/>
        </w:rPr>
        <w:t xml:space="preserve">Rev. </w:t>
      </w:r>
      <w:r>
        <w:rPr>
          <w:rFonts w:asciiTheme="minorHAnsi" w:hAnsiTheme="minorHAnsi"/>
        </w:rPr>
        <w:t>None</w:t>
      </w:r>
      <w:r w:rsidRPr="00156800">
        <w:rPr>
          <w:rFonts w:asciiTheme="minorHAnsi" w:hAnsiTheme="minorHAnsi"/>
        </w:rPr>
        <w:t xml:space="preserve"> – </w:t>
      </w:r>
      <w:r>
        <w:rPr>
          <w:rFonts w:asciiTheme="minorHAnsi" w:hAnsiTheme="minorHAnsi"/>
        </w:rPr>
        <w:t>M2 Flat Washer</w:t>
      </w:r>
    </w:p>
    <w:p w:rsidR="0085106B" w:rsidRPr="00704271" w:rsidRDefault="00704271" w:rsidP="00704271">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(10)) for MB</w:t>
      </w:r>
      <w:r w:rsidRPr="00156800">
        <w:rPr>
          <w:rFonts w:asciiTheme="minorHAnsi" w:hAnsiTheme="minorHAnsi"/>
        </w:rPr>
        <w:t>-433</w:t>
      </w:r>
      <w:r>
        <w:rPr>
          <w:rFonts w:asciiTheme="minorHAnsi" w:hAnsiTheme="minorHAnsi"/>
        </w:rPr>
        <w:t>928</w:t>
      </w:r>
      <w:r w:rsidRPr="00156800">
        <w:rPr>
          <w:rFonts w:asciiTheme="minorHAnsi" w:hAnsiTheme="minorHAnsi"/>
        </w:rPr>
        <w:t xml:space="preserve"> Rev. </w:t>
      </w:r>
      <w:r>
        <w:rPr>
          <w:rFonts w:asciiTheme="minorHAnsi" w:hAnsiTheme="minorHAnsi"/>
        </w:rPr>
        <w:t>None</w:t>
      </w:r>
      <w:r w:rsidRPr="00156800">
        <w:rPr>
          <w:rFonts w:asciiTheme="minorHAnsi" w:hAnsiTheme="minorHAnsi"/>
        </w:rPr>
        <w:t xml:space="preserve"> – </w:t>
      </w:r>
      <w:r>
        <w:rPr>
          <w:rFonts w:asciiTheme="minorHAnsi" w:hAnsiTheme="minorHAnsi"/>
        </w:rPr>
        <w:t>M2 Jam Nut</w:t>
      </w:r>
    </w:p>
    <w:p w:rsidR="002D22E1" w:rsidRDefault="00F83E2D" w:rsidP="00C259F8">
      <w:pPr>
        <w:pStyle w:val="ListParagraph"/>
        <w:numPr>
          <w:ilvl w:val="0"/>
          <w:numId w:val="19"/>
        </w:numPr>
        <w:spacing w:line="276" w:lineRule="auto"/>
        <w:jc w:val="both"/>
        <w:rPr>
          <w:rFonts w:asciiTheme="minorHAnsi" w:hAnsiTheme="minorHAnsi"/>
        </w:rPr>
      </w:pPr>
      <w:r>
        <w:rPr>
          <w:rFonts w:asciiTheme="minorHAnsi" w:hAnsiTheme="minorHAnsi"/>
        </w:rPr>
        <w:t xml:space="preserve">Package </w:t>
      </w:r>
      <w:r w:rsidR="00123CE9" w:rsidRPr="00F83E2D">
        <w:rPr>
          <w:rFonts w:asciiTheme="minorHAnsi" w:hAnsiTheme="minorHAnsi"/>
        </w:rPr>
        <w:t xml:space="preserve">7 - </w:t>
      </w:r>
      <w:r w:rsidR="001013D7" w:rsidRPr="00F83E2D">
        <w:rPr>
          <w:rFonts w:asciiTheme="minorHAnsi" w:hAnsiTheme="minorHAnsi"/>
        </w:rPr>
        <w:t>Internal target components</w:t>
      </w:r>
    </w:p>
    <w:p w:rsidR="00C259F8" w:rsidRPr="005A393C" w:rsidRDefault="00C259F8" w:rsidP="00C259F8">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(6)) for MB</w:t>
      </w:r>
      <w:r w:rsidRPr="00156800">
        <w:rPr>
          <w:rFonts w:asciiTheme="minorHAnsi" w:hAnsiTheme="minorHAnsi"/>
        </w:rPr>
        <w:t>-433</w:t>
      </w:r>
      <w:r>
        <w:rPr>
          <w:rFonts w:asciiTheme="minorHAnsi" w:hAnsiTheme="minorHAnsi"/>
        </w:rPr>
        <w:t xml:space="preserve">747 </w:t>
      </w:r>
      <w:r w:rsidRPr="00156800">
        <w:rPr>
          <w:rFonts w:asciiTheme="minorHAnsi" w:hAnsiTheme="minorHAnsi"/>
        </w:rPr>
        <w:t xml:space="preserve">Rev. </w:t>
      </w:r>
      <w:r>
        <w:rPr>
          <w:rFonts w:asciiTheme="minorHAnsi" w:hAnsiTheme="minorHAnsi"/>
        </w:rPr>
        <w:t>None</w:t>
      </w:r>
      <w:r w:rsidRPr="00156800">
        <w:rPr>
          <w:rFonts w:asciiTheme="minorHAnsi" w:hAnsiTheme="minorHAnsi"/>
        </w:rPr>
        <w:t xml:space="preserve"> – </w:t>
      </w:r>
      <w:r>
        <w:rPr>
          <w:rFonts w:asciiTheme="minorHAnsi" w:hAnsiTheme="minorHAnsi"/>
        </w:rPr>
        <w:t>Budal Fin Pressing Plate</w:t>
      </w:r>
    </w:p>
    <w:p w:rsidR="00C259F8" w:rsidRDefault="00C259F8" w:rsidP="00C259F8">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(8)) for MB</w:t>
      </w:r>
      <w:r w:rsidRPr="00156800">
        <w:rPr>
          <w:rFonts w:asciiTheme="minorHAnsi" w:hAnsiTheme="minorHAnsi"/>
        </w:rPr>
        <w:t>-433</w:t>
      </w:r>
      <w:r>
        <w:rPr>
          <w:rFonts w:asciiTheme="minorHAnsi" w:hAnsiTheme="minorHAnsi"/>
        </w:rPr>
        <w:t xml:space="preserve">774 </w:t>
      </w:r>
      <w:r w:rsidRPr="00156800">
        <w:rPr>
          <w:rFonts w:asciiTheme="minorHAnsi" w:hAnsiTheme="minorHAnsi"/>
        </w:rPr>
        <w:t xml:space="preserve">Rev. </w:t>
      </w:r>
      <w:r>
        <w:rPr>
          <w:rFonts w:asciiTheme="minorHAnsi" w:hAnsiTheme="minorHAnsi"/>
        </w:rPr>
        <w:t>A</w:t>
      </w:r>
      <w:r w:rsidRPr="00156800">
        <w:rPr>
          <w:rFonts w:asciiTheme="minorHAnsi" w:hAnsiTheme="minorHAnsi"/>
        </w:rPr>
        <w:t xml:space="preserve"> – </w:t>
      </w:r>
      <w:r>
        <w:rPr>
          <w:rFonts w:asciiTheme="minorHAnsi" w:hAnsiTheme="minorHAnsi"/>
        </w:rPr>
        <w:t>Cooling Rail Support Rod</w:t>
      </w:r>
    </w:p>
    <w:p w:rsidR="00C259F8" w:rsidRDefault="00C259F8" w:rsidP="00C259F8">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(14)) for MB</w:t>
      </w:r>
      <w:r w:rsidRPr="00156800">
        <w:rPr>
          <w:rFonts w:asciiTheme="minorHAnsi" w:hAnsiTheme="minorHAnsi"/>
        </w:rPr>
        <w:t>-433</w:t>
      </w:r>
      <w:r>
        <w:rPr>
          <w:rFonts w:asciiTheme="minorHAnsi" w:hAnsiTheme="minorHAnsi"/>
        </w:rPr>
        <w:t xml:space="preserve">776 </w:t>
      </w:r>
      <w:r w:rsidRPr="00156800">
        <w:rPr>
          <w:rFonts w:asciiTheme="minorHAnsi" w:hAnsiTheme="minorHAnsi"/>
        </w:rPr>
        <w:t xml:space="preserve">Rev. </w:t>
      </w:r>
      <w:r>
        <w:rPr>
          <w:rFonts w:asciiTheme="minorHAnsi" w:hAnsiTheme="minorHAnsi"/>
        </w:rPr>
        <w:t>B</w:t>
      </w:r>
      <w:r w:rsidRPr="00156800">
        <w:rPr>
          <w:rFonts w:asciiTheme="minorHAnsi" w:hAnsiTheme="minorHAnsi"/>
        </w:rPr>
        <w:t xml:space="preserve"> – </w:t>
      </w:r>
      <w:r>
        <w:rPr>
          <w:rFonts w:asciiTheme="minorHAnsi" w:hAnsiTheme="minorHAnsi"/>
        </w:rPr>
        <w:t>M10 Spherical Washer Bottom</w:t>
      </w:r>
    </w:p>
    <w:p w:rsidR="00C259F8" w:rsidRPr="00603E5E" w:rsidRDefault="00C259F8" w:rsidP="00603E5E">
      <w:pPr>
        <w:pStyle w:val="ListParagraph"/>
        <w:numPr>
          <w:ilvl w:val="1"/>
          <w:numId w:val="19"/>
        </w:numPr>
        <w:spacing w:line="276" w:lineRule="auto"/>
        <w:jc w:val="both"/>
        <w:rPr>
          <w:rFonts w:asciiTheme="minorHAnsi" w:hAnsiTheme="minorHAnsi"/>
        </w:rPr>
      </w:pPr>
      <w:r w:rsidRPr="004A5EF1">
        <w:rPr>
          <w:rFonts w:asciiTheme="minorHAnsi" w:hAnsiTheme="minorHAnsi"/>
        </w:rPr>
        <w:t xml:space="preserve">Fabricate </w:t>
      </w:r>
      <w:r>
        <w:rPr>
          <w:rFonts w:asciiTheme="minorHAnsi" w:hAnsiTheme="minorHAnsi"/>
        </w:rPr>
        <w:t>(a quantity of (14)) for MB</w:t>
      </w:r>
      <w:r w:rsidRPr="00156800">
        <w:rPr>
          <w:rFonts w:asciiTheme="minorHAnsi" w:hAnsiTheme="minorHAnsi"/>
        </w:rPr>
        <w:t>-433</w:t>
      </w:r>
      <w:r>
        <w:rPr>
          <w:rFonts w:asciiTheme="minorHAnsi" w:hAnsiTheme="minorHAnsi"/>
        </w:rPr>
        <w:t xml:space="preserve">777 </w:t>
      </w:r>
      <w:r w:rsidRPr="00156800">
        <w:rPr>
          <w:rFonts w:asciiTheme="minorHAnsi" w:hAnsiTheme="minorHAnsi"/>
        </w:rPr>
        <w:t xml:space="preserve">Rev. </w:t>
      </w:r>
      <w:r>
        <w:rPr>
          <w:rFonts w:asciiTheme="minorHAnsi" w:hAnsiTheme="minorHAnsi"/>
        </w:rPr>
        <w:t>A</w:t>
      </w:r>
      <w:r w:rsidRPr="00156800">
        <w:rPr>
          <w:rFonts w:asciiTheme="minorHAnsi" w:hAnsiTheme="minorHAnsi"/>
        </w:rPr>
        <w:t xml:space="preserve"> – </w:t>
      </w:r>
      <w:r>
        <w:rPr>
          <w:rFonts w:asciiTheme="minorHAnsi" w:hAnsiTheme="minorHAnsi"/>
        </w:rPr>
        <w:t>M10 Spherical Washer Top</w:t>
      </w:r>
    </w:p>
    <w:p w:rsidR="004D0447" w:rsidRDefault="00123CE9" w:rsidP="00B46D00">
      <w:pPr>
        <w:pStyle w:val="ListParagraph"/>
        <w:numPr>
          <w:ilvl w:val="0"/>
          <w:numId w:val="19"/>
        </w:numPr>
        <w:spacing w:line="276" w:lineRule="auto"/>
        <w:jc w:val="both"/>
        <w:rPr>
          <w:rFonts w:asciiTheme="minorHAnsi" w:hAnsiTheme="minorHAnsi"/>
        </w:rPr>
      </w:pPr>
      <w:r w:rsidRPr="004D0447">
        <w:rPr>
          <w:rFonts w:asciiTheme="minorHAnsi" w:hAnsiTheme="minorHAnsi"/>
        </w:rPr>
        <w:t xml:space="preserve">Package 8 </w:t>
      </w:r>
      <w:r w:rsidR="00F35A22" w:rsidRPr="004D0447">
        <w:rPr>
          <w:rFonts w:asciiTheme="minorHAnsi" w:hAnsiTheme="minorHAnsi"/>
        </w:rPr>
        <w:t>–</w:t>
      </w:r>
      <w:r w:rsidRPr="004D0447">
        <w:rPr>
          <w:rFonts w:asciiTheme="minorHAnsi" w:hAnsiTheme="minorHAnsi"/>
        </w:rPr>
        <w:t xml:space="preserve"> </w:t>
      </w:r>
      <w:r w:rsidR="001013D7" w:rsidRPr="004D0447">
        <w:rPr>
          <w:rFonts w:asciiTheme="minorHAnsi" w:hAnsiTheme="minorHAnsi"/>
        </w:rPr>
        <w:t>Hardware</w:t>
      </w:r>
    </w:p>
    <w:p w:rsidR="00D736C5" w:rsidRDefault="00D736C5" w:rsidP="00D736C5">
      <w:pPr>
        <w:pStyle w:val="ListParagraph"/>
        <w:numPr>
          <w:ilvl w:val="0"/>
          <w:numId w:val="19"/>
        </w:numPr>
        <w:spacing w:line="276" w:lineRule="auto"/>
        <w:jc w:val="both"/>
        <w:rPr>
          <w:rFonts w:asciiTheme="minorHAnsi" w:hAnsiTheme="minorHAnsi"/>
        </w:rPr>
      </w:pPr>
      <w:r w:rsidRPr="004D0447">
        <w:rPr>
          <w:rFonts w:asciiTheme="minorHAnsi" w:hAnsiTheme="minorHAnsi"/>
        </w:rPr>
        <w:t>Package 9 - DS window (Endwall) assembly</w:t>
      </w:r>
    </w:p>
    <w:p w:rsidR="00D736C5" w:rsidRPr="00D736C5" w:rsidRDefault="00D736C5" w:rsidP="00D736C5">
      <w:pPr>
        <w:pStyle w:val="ListParagraph"/>
        <w:numPr>
          <w:ilvl w:val="1"/>
          <w:numId w:val="19"/>
        </w:numPr>
        <w:spacing w:line="276" w:lineRule="auto"/>
        <w:jc w:val="both"/>
        <w:rPr>
          <w:rFonts w:asciiTheme="minorHAnsi" w:hAnsiTheme="minorHAnsi"/>
        </w:rPr>
      </w:pPr>
      <w:r>
        <w:rPr>
          <w:rFonts w:asciiTheme="minorHAnsi" w:hAnsiTheme="minorHAnsi"/>
        </w:rPr>
        <w:t xml:space="preserve">Procure (3) DS Target Windows (Endwall): MC-433909 Rev. None – Downstream Endwall, PF-60 electron beam welded 1.25 mm thick beryllium window to </w:t>
      </w:r>
      <w:r w:rsidRPr="00766A2D">
        <w:rPr>
          <w:rFonts w:ascii="Symbol" w:hAnsi="Symbol"/>
        </w:rPr>
        <w:t></w:t>
      </w:r>
      <w:r>
        <w:rPr>
          <w:rFonts w:asciiTheme="minorHAnsi" w:hAnsiTheme="minorHAnsi"/>
        </w:rPr>
        <w:t xml:space="preserve">12” 6061 AL CF Flange over a </w:t>
      </w:r>
      <w:r w:rsidRPr="00766A2D">
        <w:rPr>
          <w:rFonts w:ascii="Symbol" w:hAnsi="Symbol"/>
        </w:rPr>
        <w:t></w:t>
      </w:r>
      <w:r>
        <w:rPr>
          <w:rFonts w:asciiTheme="minorHAnsi" w:hAnsiTheme="minorHAnsi"/>
        </w:rPr>
        <w:t xml:space="preserve">120 mm aperture per Materion dwg. No. 67892 (contact Materion at </w:t>
      </w:r>
      <w:hyperlink r:id="rId9" w:history="1">
        <w:r w:rsidRPr="00540E11">
          <w:rPr>
            <w:rStyle w:val="Hyperlink"/>
            <w:rFonts w:asciiTheme="minorHAnsi" w:hAnsiTheme="minorHAnsi"/>
          </w:rPr>
          <w:t>Jose.Villanueva@materion.com</w:t>
        </w:r>
      </w:hyperlink>
      <w:r>
        <w:rPr>
          <w:rFonts w:asciiTheme="minorHAnsi" w:hAnsiTheme="minorHAnsi"/>
        </w:rPr>
        <w:t>)</w:t>
      </w:r>
    </w:p>
    <w:p w:rsidR="00F35A22" w:rsidRDefault="00F35A22" w:rsidP="00B46D00">
      <w:pPr>
        <w:pStyle w:val="ListParagraph"/>
        <w:numPr>
          <w:ilvl w:val="0"/>
          <w:numId w:val="19"/>
        </w:numPr>
        <w:spacing w:line="276" w:lineRule="auto"/>
        <w:jc w:val="both"/>
        <w:rPr>
          <w:rFonts w:asciiTheme="minorHAnsi" w:hAnsiTheme="minorHAnsi"/>
        </w:rPr>
      </w:pPr>
      <w:r w:rsidRPr="004D0447">
        <w:rPr>
          <w:rFonts w:asciiTheme="minorHAnsi" w:hAnsiTheme="minorHAnsi"/>
        </w:rPr>
        <w:t>Package 10 – US Endwall and Window</w:t>
      </w:r>
    </w:p>
    <w:p w:rsidR="0037519B" w:rsidRDefault="0037519B" w:rsidP="00B46D00">
      <w:pPr>
        <w:pStyle w:val="ListParagraph"/>
        <w:numPr>
          <w:ilvl w:val="1"/>
          <w:numId w:val="19"/>
        </w:numPr>
        <w:spacing w:line="276" w:lineRule="auto"/>
        <w:jc w:val="both"/>
        <w:rPr>
          <w:rFonts w:asciiTheme="minorHAnsi" w:hAnsiTheme="minorHAnsi"/>
        </w:rPr>
      </w:pPr>
      <w:r>
        <w:rPr>
          <w:rFonts w:asciiTheme="minorHAnsi" w:hAnsiTheme="minorHAnsi"/>
        </w:rPr>
        <w:t xml:space="preserve">Procure (3) US Target Windows: MB-363049 Rev. None – Braze Assembly, 0.010” thick, f1.0” PF-60 Beryllium window with a ) </w:t>
      </w:r>
      <w:r w:rsidRPr="00B90570">
        <w:rPr>
          <w:rFonts w:ascii="Symbol" w:hAnsi="Symbol"/>
        </w:rPr>
        <w:t></w:t>
      </w:r>
      <w:r>
        <w:rPr>
          <w:rFonts w:asciiTheme="minorHAnsi" w:hAnsiTheme="minorHAnsi"/>
        </w:rPr>
        <w:t xml:space="preserve">2-3/4” SS CF flange (contact: Omley Industries, </w:t>
      </w:r>
      <w:hyperlink r:id="rId10" w:history="1">
        <w:r w:rsidRPr="00FB72E9">
          <w:rPr>
            <w:rStyle w:val="Hyperlink"/>
            <w:rFonts w:asciiTheme="minorHAnsi" w:hAnsiTheme="minorHAnsi"/>
          </w:rPr>
          <w:t>dave@omley.com</w:t>
        </w:r>
      </w:hyperlink>
      <w:r>
        <w:rPr>
          <w:rFonts w:asciiTheme="minorHAnsi" w:hAnsiTheme="minorHAnsi"/>
        </w:rPr>
        <w:t>)</w:t>
      </w:r>
    </w:p>
    <w:p w:rsidR="0037519B" w:rsidRPr="0037519B" w:rsidRDefault="0037519B" w:rsidP="00B46D00">
      <w:pPr>
        <w:pStyle w:val="ListParagraph"/>
        <w:numPr>
          <w:ilvl w:val="1"/>
          <w:numId w:val="19"/>
        </w:numPr>
        <w:spacing w:line="276" w:lineRule="auto"/>
        <w:jc w:val="both"/>
        <w:rPr>
          <w:rFonts w:asciiTheme="minorHAnsi" w:hAnsiTheme="minorHAnsi"/>
        </w:rPr>
      </w:pPr>
      <w:r>
        <w:rPr>
          <w:rFonts w:asciiTheme="minorHAnsi" w:hAnsiTheme="minorHAnsi"/>
        </w:rPr>
        <w:t xml:space="preserve">Procure (2) US Target Endwall Flanges: MD-433793 Rev. A – Upstream End Wall, NorCal </w:t>
      </w:r>
      <w:r w:rsidRPr="003F75CD">
        <w:rPr>
          <w:rFonts w:ascii="Symbol" w:hAnsi="Symbol"/>
        </w:rPr>
        <w:t></w:t>
      </w:r>
      <w:r>
        <w:rPr>
          <w:rFonts w:asciiTheme="minorHAnsi" w:hAnsiTheme="minorHAnsi"/>
        </w:rPr>
        <w:t>12” O.D. (</w:t>
      </w:r>
      <w:r w:rsidRPr="003F75CD">
        <w:rPr>
          <w:rFonts w:ascii="Symbol" w:hAnsi="Symbol"/>
        </w:rPr>
        <w:t></w:t>
      </w:r>
      <w:r>
        <w:rPr>
          <w:rFonts w:asciiTheme="minorHAnsi" w:hAnsiTheme="minorHAnsi"/>
        </w:rPr>
        <w:t>304.8 mm) Non-rotatable SS CF flange</w:t>
      </w:r>
      <w:r w:rsidRPr="003F75CD">
        <w:rPr>
          <w:rFonts w:asciiTheme="minorHAnsi" w:hAnsiTheme="minorHAnsi"/>
        </w:rPr>
        <w:t xml:space="preserve"> </w:t>
      </w:r>
      <w:r>
        <w:rPr>
          <w:rFonts w:asciiTheme="minorHAnsi" w:hAnsiTheme="minorHAnsi"/>
        </w:rPr>
        <w:t>from Midwest Vacuum (contact: (630) 323-5399)</w:t>
      </w:r>
    </w:p>
    <w:p w:rsidR="009C096C" w:rsidRDefault="00EC35A7" w:rsidP="00B46D00">
      <w:pPr>
        <w:pStyle w:val="ListParagraph"/>
        <w:numPr>
          <w:ilvl w:val="0"/>
          <w:numId w:val="19"/>
        </w:numPr>
        <w:spacing w:line="276" w:lineRule="auto"/>
        <w:jc w:val="both"/>
        <w:rPr>
          <w:rFonts w:asciiTheme="minorHAnsi" w:hAnsiTheme="minorHAnsi"/>
        </w:rPr>
      </w:pPr>
      <w:r>
        <w:rPr>
          <w:rFonts w:asciiTheme="minorHAnsi" w:hAnsiTheme="minorHAnsi"/>
        </w:rPr>
        <w:t>Procurement of special parts</w:t>
      </w:r>
    </w:p>
    <w:p w:rsidR="00EC35A7" w:rsidRDefault="00EC35A7" w:rsidP="00B46D00">
      <w:pPr>
        <w:pStyle w:val="ListParagraph"/>
        <w:numPr>
          <w:ilvl w:val="1"/>
          <w:numId w:val="19"/>
        </w:numPr>
        <w:spacing w:line="276" w:lineRule="auto"/>
        <w:jc w:val="both"/>
        <w:rPr>
          <w:rFonts w:asciiTheme="minorHAnsi" w:hAnsiTheme="minorHAnsi"/>
        </w:rPr>
      </w:pPr>
      <w:r>
        <w:rPr>
          <w:rFonts w:asciiTheme="minorHAnsi" w:hAnsiTheme="minorHAnsi"/>
        </w:rPr>
        <w:lastRenderedPageBreak/>
        <w:t xml:space="preserve">Procure </w:t>
      </w:r>
      <w:r w:rsidR="007D1CB0">
        <w:rPr>
          <w:rFonts w:asciiTheme="minorHAnsi" w:hAnsiTheme="minorHAnsi"/>
        </w:rPr>
        <w:t xml:space="preserve">(3) </w:t>
      </w:r>
      <w:r>
        <w:rPr>
          <w:rFonts w:asciiTheme="minorHAnsi" w:hAnsiTheme="minorHAnsi"/>
        </w:rPr>
        <w:t>Budal feedthru with CF flange; ISI special (ref. Qu</w:t>
      </w:r>
      <w:r w:rsidR="008F6FF8">
        <w:rPr>
          <w:rFonts w:asciiTheme="minorHAnsi" w:hAnsiTheme="minorHAnsi"/>
        </w:rPr>
        <w:t>ote 14760) SPCL Multi 5-pin F/T</w:t>
      </w:r>
      <w:r>
        <w:rPr>
          <w:rFonts w:asciiTheme="minorHAnsi" w:hAnsiTheme="minorHAnsi"/>
        </w:rPr>
        <w:t xml:space="preserve"> on 2.73” 316L CF flange (MDC Vacuum Products Inc. contact </w:t>
      </w:r>
      <w:hyperlink r:id="rId11" w:history="1">
        <w:r w:rsidRPr="00FB72E9">
          <w:rPr>
            <w:rStyle w:val="Hyperlink"/>
            <w:rFonts w:asciiTheme="minorHAnsi" w:hAnsiTheme="minorHAnsi"/>
          </w:rPr>
          <w:t>sdix@vacuumone.com</w:t>
        </w:r>
      </w:hyperlink>
      <w:r>
        <w:rPr>
          <w:rFonts w:asciiTheme="minorHAnsi" w:hAnsiTheme="minorHAnsi"/>
        </w:rPr>
        <w:t>)</w:t>
      </w:r>
    </w:p>
    <w:p w:rsidR="007A005B" w:rsidRPr="00CD5CEB" w:rsidRDefault="008C26CA" w:rsidP="00B46D00">
      <w:pPr>
        <w:pStyle w:val="ListParagraph"/>
        <w:numPr>
          <w:ilvl w:val="1"/>
          <w:numId w:val="19"/>
        </w:numPr>
        <w:spacing w:line="276" w:lineRule="auto"/>
        <w:jc w:val="both"/>
        <w:rPr>
          <w:rFonts w:asciiTheme="minorHAnsi" w:hAnsiTheme="minorHAnsi"/>
        </w:rPr>
      </w:pPr>
      <w:r>
        <w:rPr>
          <w:rFonts w:asciiTheme="minorHAnsi" w:hAnsiTheme="minorHAnsi"/>
        </w:rPr>
        <w:t>Procure CF seals:</w:t>
      </w:r>
      <w:r w:rsidR="006122F2">
        <w:rPr>
          <w:rFonts w:asciiTheme="minorHAnsi" w:hAnsiTheme="minorHAnsi"/>
        </w:rPr>
        <w:t xml:space="preserve"> (10) </w:t>
      </w:r>
      <w:r w:rsidR="006122F2" w:rsidRPr="00B90570">
        <w:rPr>
          <w:rFonts w:ascii="Symbol" w:hAnsi="Symbol"/>
        </w:rPr>
        <w:t></w:t>
      </w:r>
      <w:r w:rsidR="006122F2">
        <w:rPr>
          <w:rFonts w:asciiTheme="minorHAnsi" w:hAnsiTheme="minorHAnsi"/>
        </w:rPr>
        <w:t xml:space="preserve">12” CF (NorCal) </w:t>
      </w:r>
      <w:r w:rsidR="00B90570">
        <w:rPr>
          <w:rFonts w:asciiTheme="minorHAnsi" w:hAnsiTheme="minorHAnsi"/>
        </w:rPr>
        <w:t xml:space="preserve">CeFIX 1100 series AL gaskets P/N G-1200-I-AL and (6) </w:t>
      </w:r>
      <w:r w:rsidR="00B90570" w:rsidRPr="00B90570">
        <w:rPr>
          <w:rFonts w:ascii="Symbol" w:hAnsi="Symbol"/>
        </w:rPr>
        <w:t></w:t>
      </w:r>
      <w:r w:rsidR="0098727D">
        <w:rPr>
          <w:rFonts w:asciiTheme="minorHAnsi" w:hAnsiTheme="minorHAnsi"/>
        </w:rPr>
        <w:t>2-3/4</w:t>
      </w:r>
      <w:r w:rsidR="00B90570">
        <w:rPr>
          <w:rFonts w:asciiTheme="minorHAnsi" w:hAnsiTheme="minorHAnsi"/>
        </w:rPr>
        <w:t>”</w:t>
      </w:r>
      <w:r w:rsidR="0098727D">
        <w:rPr>
          <w:rFonts w:asciiTheme="minorHAnsi" w:hAnsiTheme="minorHAnsi"/>
        </w:rPr>
        <w:t xml:space="preserve"> (275)</w:t>
      </w:r>
      <w:r w:rsidR="00B90570">
        <w:rPr>
          <w:rFonts w:asciiTheme="minorHAnsi" w:hAnsiTheme="minorHAnsi"/>
        </w:rPr>
        <w:t xml:space="preserve"> CF Copper gaskets</w:t>
      </w:r>
      <w:r w:rsidR="0098727D">
        <w:rPr>
          <w:rFonts w:asciiTheme="minorHAnsi" w:hAnsiTheme="minorHAnsi"/>
        </w:rPr>
        <w:t xml:space="preserve">, P/N G-275 </w:t>
      </w:r>
      <w:r w:rsidR="00B90570">
        <w:rPr>
          <w:rFonts w:asciiTheme="minorHAnsi" w:hAnsiTheme="minorHAnsi"/>
        </w:rPr>
        <w:t>from Midwest Vacuum (contact: (630) 323-5399)</w:t>
      </w:r>
    </w:p>
    <w:p w:rsidR="00187FD7" w:rsidRPr="00AB4159" w:rsidRDefault="00F35A22" w:rsidP="00B46D00">
      <w:pPr>
        <w:pStyle w:val="ListParagraph"/>
        <w:numPr>
          <w:ilvl w:val="0"/>
          <w:numId w:val="16"/>
        </w:numPr>
        <w:spacing w:line="276" w:lineRule="auto"/>
        <w:jc w:val="both"/>
        <w:rPr>
          <w:rFonts w:asciiTheme="minorHAnsi" w:hAnsiTheme="minorHAnsi"/>
        </w:rPr>
      </w:pPr>
      <w:r>
        <w:rPr>
          <w:rFonts w:asciiTheme="minorHAnsi" w:hAnsiTheme="minorHAnsi"/>
        </w:rPr>
        <w:t xml:space="preserve">Package 1 - </w:t>
      </w:r>
      <w:r w:rsidR="00732ED6" w:rsidRPr="00AB4159">
        <w:rPr>
          <w:rFonts w:asciiTheme="minorHAnsi" w:hAnsiTheme="minorHAnsi"/>
        </w:rPr>
        <w:t>Target Cooling Rail Fabrication</w:t>
      </w:r>
      <w:r w:rsidR="00120209" w:rsidRPr="00AB4159">
        <w:rPr>
          <w:rFonts w:asciiTheme="minorHAnsi" w:hAnsiTheme="minorHAnsi"/>
        </w:rPr>
        <w:t xml:space="preserve"> (longest </w:t>
      </w:r>
      <w:r w:rsidR="001013D7" w:rsidRPr="00AB4159">
        <w:rPr>
          <w:rFonts w:asciiTheme="minorHAnsi" w:hAnsiTheme="minorHAnsi"/>
        </w:rPr>
        <w:t>fabrication time</w:t>
      </w:r>
      <w:r w:rsidR="00120209" w:rsidRPr="00AB4159">
        <w:rPr>
          <w:rFonts w:asciiTheme="minorHAnsi" w:hAnsiTheme="minorHAnsi"/>
        </w:rPr>
        <w:t xml:space="preserve"> item</w:t>
      </w:r>
      <w:r w:rsidR="00AB4159" w:rsidRPr="00AB4159">
        <w:rPr>
          <w:rFonts w:asciiTheme="minorHAnsi" w:hAnsiTheme="minorHAnsi"/>
        </w:rPr>
        <w:t>s</w:t>
      </w:r>
      <w:r w:rsidR="00120209" w:rsidRPr="00AB4159">
        <w:rPr>
          <w:rFonts w:asciiTheme="minorHAnsi" w:hAnsiTheme="minorHAnsi"/>
        </w:rPr>
        <w:t>)</w:t>
      </w:r>
    </w:p>
    <w:p w:rsidR="00AB4159" w:rsidRPr="001B0DD1" w:rsidRDefault="00AB4159" w:rsidP="00B46D00">
      <w:pPr>
        <w:pStyle w:val="ListParagraph"/>
        <w:numPr>
          <w:ilvl w:val="0"/>
          <w:numId w:val="17"/>
        </w:numPr>
        <w:spacing w:line="276" w:lineRule="auto"/>
        <w:jc w:val="both"/>
        <w:rPr>
          <w:rFonts w:asciiTheme="minorHAnsi" w:hAnsiTheme="minorHAnsi"/>
        </w:rPr>
      </w:pPr>
      <w:r w:rsidRPr="001B0DD1">
        <w:rPr>
          <w:rFonts w:asciiTheme="minorHAnsi" w:hAnsiTheme="minorHAnsi"/>
        </w:rPr>
        <w:t>Procure and machine primitive cooling rail aluminum stock</w:t>
      </w:r>
    </w:p>
    <w:p w:rsidR="004D0447" w:rsidRPr="001B0DD1" w:rsidRDefault="0097118B" w:rsidP="00B46D00">
      <w:pPr>
        <w:pStyle w:val="ListParagraph"/>
        <w:numPr>
          <w:ilvl w:val="1"/>
          <w:numId w:val="17"/>
        </w:numPr>
        <w:spacing w:line="276" w:lineRule="auto"/>
        <w:jc w:val="both"/>
        <w:rPr>
          <w:rFonts w:asciiTheme="minorHAnsi" w:hAnsiTheme="minorHAnsi"/>
        </w:rPr>
      </w:pPr>
      <w:r w:rsidRPr="001B0DD1">
        <w:rPr>
          <w:rFonts w:asciiTheme="minorHAnsi" w:hAnsiTheme="minorHAnsi"/>
        </w:rPr>
        <w:t>Purchase (</w:t>
      </w:r>
      <w:r w:rsidR="00C246F8" w:rsidRPr="001B0DD1">
        <w:rPr>
          <w:rFonts w:asciiTheme="minorHAnsi" w:hAnsiTheme="minorHAnsi"/>
        </w:rPr>
        <w:t>8</w:t>
      </w:r>
      <w:r w:rsidRPr="001B0DD1">
        <w:rPr>
          <w:rFonts w:asciiTheme="minorHAnsi" w:hAnsiTheme="minorHAnsi"/>
        </w:rPr>
        <w:t>) Extruded aluminum bar stock 2</w:t>
      </w:r>
      <w:r w:rsidR="00187FD7" w:rsidRPr="001B0DD1">
        <w:rPr>
          <w:rFonts w:asciiTheme="minorHAnsi" w:hAnsiTheme="minorHAnsi"/>
        </w:rPr>
        <w:t xml:space="preserve">” </w:t>
      </w:r>
      <w:r w:rsidRPr="001B0DD1">
        <w:rPr>
          <w:rFonts w:asciiTheme="minorHAnsi" w:hAnsiTheme="minorHAnsi"/>
        </w:rPr>
        <w:t>thick x 5</w:t>
      </w:r>
      <w:r w:rsidR="00187FD7" w:rsidRPr="001B0DD1">
        <w:rPr>
          <w:rFonts w:asciiTheme="minorHAnsi" w:hAnsiTheme="minorHAnsi"/>
        </w:rPr>
        <w:t xml:space="preserve">” </w:t>
      </w:r>
      <w:r w:rsidRPr="001B0DD1">
        <w:rPr>
          <w:rFonts w:asciiTheme="minorHAnsi" w:hAnsiTheme="minorHAnsi"/>
        </w:rPr>
        <w:t>wide x 55</w:t>
      </w:r>
      <w:r w:rsidR="00187FD7" w:rsidRPr="001B0DD1">
        <w:rPr>
          <w:rFonts w:asciiTheme="minorHAnsi" w:hAnsiTheme="minorHAnsi"/>
        </w:rPr>
        <w:t>”</w:t>
      </w:r>
      <w:r w:rsidRPr="001B0DD1">
        <w:rPr>
          <w:rFonts w:asciiTheme="minorHAnsi" w:hAnsiTheme="minorHAnsi"/>
        </w:rPr>
        <w:t xml:space="preserve"> length, SAP 6061-T651H 214207 ASTM 8221 Accu-u-Bar+ (provided by Metal Supermarkets</w:t>
      </w:r>
      <w:r w:rsidR="00F75873" w:rsidRPr="001B0DD1">
        <w:rPr>
          <w:rFonts w:asciiTheme="minorHAnsi" w:hAnsiTheme="minorHAnsi"/>
        </w:rPr>
        <w:t>; contact</w:t>
      </w:r>
      <w:r w:rsidRPr="001B0DD1">
        <w:rPr>
          <w:rFonts w:asciiTheme="minorHAnsi" w:hAnsiTheme="minorHAnsi"/>
        </w:rPr>
        <w:t xml:space="preserve"> (815) 282-6544) and deliver to 38 Shabonna (Cut Shop)</w:t>
      </w:r>
    </w:p>
    <w:p w:rsidR="004D0447" w:rsidRPr="001B0DD1" w:rsidRDefault="00497BFF" w:rsidP="00B46D00">
      <w:pPr>
        <w:pStyle w:val="ListParagraph"/>
        <w:numPr>
          <w:ilvl w:val="1"/>
          <w:numId w:val="17"/>
        </w:numPr>
        <w:spacing w:line="276" w:lineRule="auto"/>
        <w:jc w:val="both"/>
        <w:rPr>
          <w:rFonts w:asciiTheme="minorHAnsi" w:hAnsiTheme="minorHAnsi"/>
        </w:rPr>
      </w:pPr>
      <w:r w:rsidRPr="001B0DD1">
        <w:rPr>
          <w:rFonts w:asciiTheme="minorHAnsi" w:hAnsiTheme="minorHAnsi"/>
        </w:rPr>
        <w:t>C</w:t>
      </w:r>
      <w:r w:rsidR="0097118B" w:rsidRPr="001B0DD1">
        <w:rPr>
          <w:rFonts w:asciiTheme="minorHAnsi" w:hAnsiTheme="minorHAnsi"/>
        </w:rPr>
        <w:t xml:space="preserve">lean up ends </w:t>
      </w:r>
      <w:r w:rsidRPr="001B0DD1">
        <w:rPr>
          <w:rFonts w:asciiTheme="minorHAnsi" w:hAnsiTheme="minorHAnsi"/>
        </w:rPr>
        <w:t>at VMS</w:t>
      </w:r>
    </w:p>
    <w:p w:rsidR="004D0447" w:rsidRPr="001B0DD1" w:rsidRDefault="00497BFF" w:rsidP="00B46D00">
      <w:pPr>
        <w:pStyle w:val="ListParagraph"/>
        <w:numPr>
          <w:ilvl w:val="1"/>
          <w:numId w:val="17"/>
        </w:numPr>
        <w:spacing w:line="276" w:lineRule="auto"/>
        <w:jc w:val="both"/>
        <w:rPr>
          <w:rFonts w:asciiTheme="minorHAnsi" w:hAnsiTheme="minorHAnsi"/>
        </w:rPr>
      </w:pPr>
      <w:r w:rsidRPr="001B0DD1">
        <w:rPr>
          <w:rFonts w:asciiTheme="minorHAnsi" w:hAnsiTheme="minorHAnsi"/>
        </w:rPr>
        <w:t>Contact</w:t>
      </w:r>
      <w:r w:rsidR="006C50F6" w:rsidRPr="001B0DD1">
        <w:rPr>
          <w:rFonts w:asciiTheme="minorHAnsi" w:hAnsiTheme="minorHAnsi"/>
        </w:rPr>
        <w:t xml:space="preserve"> Crystal Precision </w:t>
      </w:r>
      <w:r w:rsidR="00F75873" w:rsidRPr="001B0DD1">
        <w:rPr>
          <w:rFonts w:asciiTheme="minorHAnsi" w:hAnsiTheme="minorHAnsi"/>
        </w:rPr>
        <w:t xml:space="preserve">Drilling </w:t>
      </w:r>
      <w:r w:rsidR="006C50F6" w:rsidRPr="001B0DD1">
        <w:rPr>
          <w:rFonts w:asciiTheme="minorHAnsi" w:hAnsiTheme="minorHAnsi"/>
        </w:rPr>
        <w:t>Inc</w:t>
      </w:r>
      <w:r w:rsidR="00281806" w:rsidRPr="001B0DD1">
        <w:rPr>
          <w:rFonts w:asciiTheme="minorHAnsi" w:hAnsiTheme="minorHAnsi"/>
        </w:rPr>
        <w:t>.</w:t>
      </w:r>
      <w:r w:rsidR="006C50F6" w:rsidRPr="001B0DD1">
        <w:rPr>
          <w:rFonts w:asciiTheme="minorHAnsi" w:hAnsiTheme="minorHAnsi"/>
        </w:rPr>
        <w:t xml:space="preserve"> </w:t>
      </w:r>
      <w:r w:rsidRPr="001B0DD1">
        <w:rPr>
          <w:rFonts w:asciiTheme="minorHAnsi" w:hAnsiTheme="minorHAnsi"/>
        </w:rPr>
        <w:t>(</w:t>
      </w:r>
      <w:r w:rsidR="006C50F6" w:rsidRPr="001B0DD1">
        <w:rPr>
          <w:rFonts w:asciiTheme="minorHAnsi" w:hAnsiTheme="minorHAnsi"/>
        </w:rPr>
        <w:t>(</w:t>
      </w:r>
      <w:r w:rsidR="00281806" w:rsidRPr="001B0DD1">
        <w:rPr>
          <w:rFonts w:asciiTheme="minorHAnsi" w:hAnsiTheme="minorHAnsi"/>
        </w:rPr>
        <w:t xml:space="preserve">815) </w:t>
      </w:r>
      <w:r w:rsidR="00F75873" w:rsidRPr="001B0DD1">
        <w:rPr>
          <w:rFonts w:asciiTheme="minorHAnsi" w:hAnsiTheme="minorHAnsi"/>
        </w:rPr>
        <w:t>633-5460</w:t>
      </w:r>
      <w:r w:rsidRPr="001B0DD1">
        <w:rPr>
          <w:rFonts w:asciiTheme="minorHAnsi" w:hAnsiTheme="minorHAnsi"/>
        </w:rPr>
        <w:t xml:space="preserve">) </w:t>
      </w:r>
      <w:r w:rsidR="00281806" w:rsidRPr="001B0DD1">
        <w:rPr>
          <w:rFonts w:asciiTheme="minorHAnsi" w:hAnsiTheme="minorHAnsi"/>
        </w:rPr>
        <w:t xml:space="preserve">for gun drilling </w:t>
      </w:r>
      <w:r w:rsidRPr="001B0DD1">
        <w:rPr>
          <w:rFonts w:asciiTheme="minorHAnsi" w:hAnsiTheme="minorHAnsi"/>
        </w:rPr>
        <w:t>and transport</w:t>
      </w:r>
    </w:p>
    <w:p w:rsidR="004D0447" w:rsidRPr="001B0DD1" w:rsidRDefault="00F75873" w:rsidP="00B46D00">
      <w:pPr>
        <w:pStyle w:val="ListParagraph"/>
        <w:numPr>
          <w:ilvl w:val="1"/>
          <w:numId w:val="17"/>
        </w:numPr>
        <w:spacing w:line="276" w:lineRule="auto"/>
        <w:jc w:val="both"/>
        <w:rPr>
          <w:rFonts w:asciiTheme="minorHAnsi" w:hAnsiTheme="minorHAnsi"/>
        </w:rPr>
      </w:pPr>
      <w:r w:rsidRPr="001B0DD1">
        <w:rPr>
          <w:rFonts w:asciiTheme="minorHAnsi" w:hAnsiTheme="minorHAnsi"/>
        </w:rPr>
        <w:t>Crystal Precision Drilling Inc. to f</w:t>
      </w:r>
      <w:r w:rsidR="00281806" w:rsidRPr="001B0DD1">
        <w:rPr>
          <w:rFonts w:asciiTheme="minorHAnsi" w:hAnsiTheme="minorHAnsi"/>
        </w:rPr>
        <w:t>abricate (</w:t>
      </w:r>
      <w:r w:rsidR="009E4FFB" w:rsidRPr="001B0DD1">
        <w:rPr>
          <w:rFonts w:asciiTheme="minorHAnsi" w:hAnsiTheme="minorHAnsi"/>
        </w:rPr>
        <w:t>8</w:t>
      </w:r>
      <w:r w:rsidR="00281806" w:rsidRPr="001B0DD1">
        <w:rPr>
          <w:rFonts w:asciiTheme="minorHAnsi" w:hAnsiTheme="minorHAnsi"/>
        </w:rPr>
        <w:t xml:space="preserve">) pieces per MD-433898 – Rev. None – Cooling Rail: set up and drill (2) </w:t>
      </w:r>
      <w:r w:rsidR="00FC137D" w:rsidRPr="00FC137D">
        <w:rPr>
          <w:rFonts w:ascii="Symbol" w:hAnsi="Symbol"/>
        </w:rPr>
        <w:t></w:t>
      </w:r>
      <w:r w:rsidR="00281806" w:rsidRPr="001B0DD1">
        <w:rPr>
          <w:rFonts w:asciiTheme="minorHAnsi" w:hAnsiTheme="minorHAnsi"/>
        </w:rPr>
        <w:t>9.0 mm diameter holes by 1337 mm deep</w:t>
      </w:r>
    </w:p>
    <w:p w:rsidR="004D0447" w:rsidRPr="001B0DD1" w:rsidRDefault="00032696" w:rsidP="00B46D00">
      <w:pPr>
        <w:pStyle w:val="ListParagraph"/>
        <w:numPr>
          <w:ilvl w:val="1"/>
          <w:numId w:val="17"/>
        </w:numPr>
        <w:spacing w:line="276" w:lineRule="auto"/>
        <w:jc w:val="both"/>
        <w:rPr>
          <w:rFonts w:asciiTheme="minorHAnsi" w:hAnsiTheme="minorHAnsi"/>
        </w:rPr>
      </w:pPr>
      <w:r w:rsidRPr="001B0DD1">
        <w:rPr>
          <w:rFonts w:asciiTheme="minorHAnsi" w:hAnsiTheme="minorHAnsi"/>
        </w:rPr>
        <w:t>Vendor shall u</w:t>
      </w:r>
      <w:r w:rsidR="00F75873" w:rsidRPr="001B0DD1">
        <w:rPr>
          <w:rFonts w:asciiTheme="minorHAnsi" w:hAnsiTheme="minorHAnsi"/>
        </w:rPr>
        <w:t>ltrasonically inspect hole locations (at three positions; A, B and C defined in Figure 1)</w:t>
      </w:r>
    </w:p>
    <w:p w:rsidR="00F75873" w:rsidRPr="001B0DD1" w:rsidRDefault="00032696" w:rsidP="00B46D00">
      <w:pPr>
        <w:pStyle w:val="ListParagraph"/>
        <w:numPr>
          <w:ilvl w:val="1"/>
          <w:numId w:val="17"/>
        </w:numPr>
        <w:spacing w:line="276" w:lineRule="auto"/>
        <w:jc w:val="both"/>
        <w:rPr>
          <w:rFonts w:asciiTheme="minorHAnsi" w:hAnsiTheme="minorHAnsi"/>
        </w:rPr>
      </w:pPr>
      <w:r w:rsidRPr="001B0DD1">
        <w:rPr>
          <w:rFonts w:asciiTheme="minorHAnsi" w:hAnsiTheme="minorHAnsi"/>
        </w:rPr>
        <w:t>Vendor shall</w:t>
      </w:r>
      <w:r w:rsidR="009E4FFB" w:rsidRPr="001B0DD1">
        <w:rPr>
          <w:rFonts w:asciiTheme="minorHAnsi" w:hAnsiTheme="minorHAnsi"/>
        </w:rPr>
        <w:t xml:space="preserve"> </w:t>
      </w:r>
      <w:r w:rsidR="00FD130A" w:rsidRPr="001B0DD1">
        <w:rPr>
          <w:rFonts w:asciiTheme="minorHAnsi" w:hAnsiTheme="minorHAnsi"/>
        </w:rPr>
        <w:t xml:space="preserve">assign serial numbers (S/N) 1-8 to aluminum stock pieces and </w:t>
      </w:r>
      <w:r w:rsidR="009E4FFB" w:rsidRPr="001B0DD1">
        <w:rPr>
          <w:rFonts w:asciiTheme="minorHAnsi" w:hAnsiTheme="minorHAnsi"/>
        </w:rPr>
        <w:t xml:space="preserve">complete template </w:t>
      </w:r>
      <w:r w:rsidR="00E24E04" w:rsidRPr="001B0DD1">
        <w:rPr>
          <w:rFonts w:asciiTheme="minorHAnsi" w:hAnsiTheme="minorHAnsi"/>
        </w:rPr>
        <w:t xml:space="preserve">(provided by FNAL) </w:t>
      </w:r>
      <w:r w:rsidR="00FD130A" w:rsidRPr="001B0DD1">
        <w:rPr>
          <w:rFonts w:asciiTheme="minorHAnsi" w:hAnsiTheme="minorHAnsi"/>
        </w:rPr>
        <w:t>shown in Figure 1</w:t>
      </w:r>
    </w:p>
    <w:p w:rsidR="00F75873" w:rsidRDefault="00686C40" w:rsidP="00686C40">
      <w:pPr>
        <w:spacing w:line="360" w:lineRule="auto"/>
        <w:jc w:val="center"/>
      </w:pPr>
      <w:r>
        <w:t xml:space="preserve">         </w:t>
      </w:r>
      <w:r w:rsidR="009E4FFB" w:rsidRPr="00D817AF">
        <w:rPr>
          <w:noProof/>
          <w:u w:val="single"/>
        </w:rPr>
        <w:drawing>
          <wp:inline distT="0" distB="0" distL="0" distR="0" wp14:anchorId="45EAA7ED" wp14:editId="56390D0F">
            <wp:extent cx="4905375" cy="2399231"/>
            <wp:effectExtent l="0" t="0" r="0" b="127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2399231"/>
                    </a:xfrm>
                    <a:prstGeom prst="rect">
                      <a:avLst/>
                    </a:prstGeom>
                    <a:noFill/>
                    <a:ln>
                      <a:noFill/>
                    </a:ln>
                    <a:extLst/>
                  </pic:spPr>
                </pic:pic>
              </a:graphicData>
            </a:graphic>
          </wp:inline>
        </w:drawing>
      </w:r>
    </w:p>
    <w:p w:rsidR="00F75873" w:rsidRPr="00F75873" w:rsidRDefault="00F75873" w:rsidP="00B46D00">
      <w:pPr>
        <w:jc w:val="center"/>
      </w:pPr>
      <w:r>
        <w:t xml:space="preserve">Figure 1:  </w:t>
      </w:r>
      <w:r w:rsidR="00E24E04">
        <w:t>Measurement template for Vendor u</w:t>
      </w:r>
      <w:r>
        <w:t>ltrasonic inspection location</w:t>
      </w:r>
      <w:r w:rsidR="00E24E04">
        <w:t>.</w:t>
      </w:r>
    </w:p>
    <w:p w:rsidR="001B0DD1" w:rsidRPr="001B0DD1" w:rsidRDefault="00E24E04" w:rsidP="00B46D00">
      <w:pPr>
        <w:pStyle w:val="ListParagraph"/>
        <w:numPr>
          <w:ilvl w:val="0"/>
          <w:numId w:val="20"/>
        </w:numPr>
        <w:spacing w:line="276" w:lineRule="auto"/>
        <w:jc w:val="both"/>
        <w:rPr>
          <w:rFonts w:asciiTheme="minorHAnsi" w:hAnsiTheme="minorHAnsi"/>
        </w:rPr>
      </w:pPr>
      <w:r w:rsidRPr="001B0DD1">
        <w:rPr>
          <w:rFonts w:asciiTheme="minorHAnsi" w:hAnsiTheme="minorHAnsi"/>
        </w:rPr>
        <w:t>Document and e</w:t>
      </w:r>
      <w:r w:rsidR="00187FD7" w:rsidRPr="001B0DD1">
        <w:rPr>
          <w:rFonts w:asciiTheme="minorHAnsi" w:hAnsiTheme="minorHAnsi"/>
        </w:rPr>
        <w:t>valuate gun-drilled h</w:t>
      </w:r>
      <w:r w:rsidR="00C246F8" w:rsidRPr="001B0DD1">
        <w:rPr>
          <w:rFonts w:asciiTheme="minorHAnsi" w:hAnsiTheme="minorHAnsi"/>
        </w:rPr>
        <w:t xml:space="preserve">ole variations </w:t>
      </w:r>
      <w:r w:rsidRPr="001B0DD1">
        <w:rPr>
          <w:rFonts w:asciiTheme="minorHAnsi" w:hAnsiTheme="minorHAnsi"/>
        </w:rPr>
        <w:t xml:space="preserve">using spreadsheet template </w:t>
      </w:r>
      <w:r w:rsidR="00C246F8" w:rsidRPr="001B0DD1">
        <w:rPr>
          <w:rFonts w:asciiTheme="minorHAnsi" w:hAnsiTheme="minorHAnsi"/>
        </w:rPr>
        <w:t>and choose the (4</w:t>
      </w:r>
      <w:r w:rsidR="00187FD7" w:rsidRPr="001B0DD1">
        <w:rPr>
          <w:rFonts w:asciiTheme="minorHAnsi" w:hAnsiTheme="minorHAnsi"/>
        </w:rPr>
        <w:t xml:space="preserve">) stock pieces with the least deviation (given that these are within the tolerances established by </w:t>
      </w:r>
      <w:r w:rsidR="00C246F8" w:rsidRPr="001B0DD1">
        <w:rPr>
          <w:rFonts w:asciiTheme="minorHAnsi" w:hAnsiTheme="minorHAnsi"/>
        </w:rPr>
        <w:t>MD-433898 – Rev. None – Cooling Rail Rough Machine</w:t>
      </w:r>
      <w:r w:rsidR="00732ED6" w:rsidRPr="001B0DD1">
        <w:rPr>
          <w:rFonts w:asciiTheme="minorHAnsi" w:hAnsiTheme="minorHAnsi"/>
        </w:rPr>
        <w:t>)</w:t>
      </w:r>
    </w:p>
    <w:p w:rsidR="00187FD7" w:rsidRPr="001B0DD1" w:rsidRDefault="00FC137D" w:rsidP="00B46D00">
      <w:pPr>
        <w:pStyle w:val="ListParagraph"/>
        <w:numPr>
          <w:ilvl w:val="0"/>
          <w:numId w:val="20"/>
        </w:numPr>
        <w:spacing w:line="276" w:lineRule="auto"/>
        <w:jc w:val="both"/>
        <w:rPr>
          <w:rFonts w:asciiTheme="minorHAnsi" w:hAnsiTheme="minorHAnsi"/>
        </w:rPr>
      </w:pPr>
      <w:r>
        <w:rPr>
          <w:rFonts w:asciiTheme="minorHAnsi" w:hAnsiTheme="minorHAnsi"/>
        </w:rPr>
        <w:lastRenderedPageBreak/>
        <w:t>As a machining reference, r</w:t>
      </w:r>
      <w:r w:rsidR="00187FD7" w:rsidRPr="001B0DD1">
        <w:rPr>
          <w:rFonts w:asciiTheme="minorHAnsi" w:hAnsiTheme="minorHAnsi"/>
        </w:rPr>
        <w:t xml:space="preserve">elocate datum at center </w:t>
      </w:r>
      <w:r w:rsidR="00C246F8" w:rsidRPr="001B0DD1">
        <w:rPr>
          <w:rFonts w:asciiTheme="minorHAnsi" w:hAnsiTheme="minorHAnsi"/>
        </w:rPr>
        <w:t>(from US end) and machine the (4</w:t>
      </w:r>
      <w:r w:rsidR="00187FD7" w:rsidRPr="001B0DD1">
        <w:rPr>
          <w:rFonts w:asciiTheme="minorHAnsi" w:hAnsiTheme="minorHAnsi"/>
        </w:rPr>
        <w:t>) stock pieces</w:t>
      </w:r>
      <w:r w:rsidR="00C246F8" w:rsidRPr="001B0DD1">
        <w:rPr>
          <w:rFonts w:asciiTheme="minorHAnsi" w:hAnsiTheme="minorHAnsi"/>
        </w:rPr>
        <w:t xml:space="preserve"> to the dimensions provided in </w:t>
      </w:r>
      <w:r w:rsidR="00732ED6" w:rsidRPr="001B0DD1">
        <w:rPr>
          <w:rFonts w:asciiTheme="minorHAnsi" w:hAnsiTheme="minorHAnsi"/>
        </w:rPr>
        <w:t>drawing MD-433898</w:t>
      </w:r>
      <w:r w:rsidR="00C246F8" w:rsidRPr="001B0DD1">
        <w:rPr>
          <w:rFonts w:asciiTheme="minorHAnsi" w:hAnsiTheme="minorHAnsi"/>
        </w:rPr>
        <w:t xml:space="preserve"> – Rev. None – Cooling Rail Rough Machine</w:t>
      </w:r>
      <w:r w:rsidR="00732ED6" w:rsidRPr="001B0DD1">
        <w:rPr>
          <w:rFonts w:asciiTheme="minorHAnsi" w:hAnsiTheme="minorHAnsi"/>
        </w:rPr>
        <w:t xml:space="preserve"> (</w:t>
      </w:r>
      <w:r w:rsidR="00E24E04" w:rsidRPr="001B0DD1">
        <w:rPr>
          <w:rFonts w:asciiTheme="minorHAnsi" w:hAnsiTheme="minorHAnsi"/>
        </w:rPr>
        <w:t>d</w:t>
      </w:r>
      <w:r w:rsidR="00187FD7" w:rsidRPr="001B0DD1">
        <w:rPr>
          <w:rFonts w:asciiTheme="minorHAnsi" w:hAnsiTheme="minorHAnsi"/>
        </w:rPr>
        <w:t xml:space="preserve">efine hole #1 (upper) and #2 (lower) </w:t>
      </w:r>
      <w:r w:rsidR="00732ED6" w:rsidRPr="001B0DD1">
        <w:rPr>
          <w:rFonts w:asciiTheme="minorHAnsi" w:hAnsiTheme="minorHAnsi"/>
        </w:rPr>
        <w:t>while viewing from the US end)</w:t>
      </w:r>
    </w:p>
    <w:p w:rsidR="001B0DD1" w:rsidRPr="001B0DD1" w:rsidRDefault="001B0DD1" w:rsidP="001B0DD1">
      <w:pPr>
        <w:pStyle w:val="ListParagraph"/>
        <w:spacing w:line="360" w:lineRule="auto"/>
        <w:ind w:left="1080"/>
        <w:jc w:val="both"/>
      </w:pPr>
    </w:p>
    <w:p w:rsidR="00187FD7" w:rsidRPr="006068A1" w:rsidRDefault="00187FD7" w:rsidP="00F33EF6">
      <w:pPr>
        <w:pStyle w:val="ListParagraph"/>
        <w:spacing w:after="150"/>
        <w:ind w:left="360"/>
        <w:jc w:val="center"/>
        <w:rPr>
          <w:rFonts w:ascii="Tahoma" w:hAnsi="Tahoma" w:cs="Tahoma"/>
          <w:color w:val="000000"/>
        </w:rPr>
      </w:pPr>
      <w:r w:rsidRPr="00747AE5">
        <w:rPr>
          <w:noProof/>
        </w:rPr>
        <mc:AlternateContent>
          <mc:Choice Requires="wpg">
            <w:drawing>
              <wp:inline distT="0" distB="0" distL="0" distR="0" wp14:anchorId="4A4A22D1" wp14:editId="19268E62">
                <wp:extent cx="3152775" cy="2667000"/>
                <wp:effectExtent l="0" t="0" r="28575" b="0"/>
                <wp:docPr id="43" name="Group 43"/>
                <wp:cNvGraphicFramePr/>
                <a:graphic xmlns:a="http://schemas.openxmlformats.org/drawingml/2006/main">
                  <a:graphicData uri="http://schemas.microsoft.com/office/word/2010/wordprocessingGroup">
                    <wpg:wgp>
                      <wpg:cNvGrpSpPr/>
                      <wpg:grpSpPr>
                        <a:xfrm>
                          <a:off x="0" y="0"/>
                          <a:ext cx="3152775" cy="2667000"/>
                          <a:chOff x="0" y="0"/>
                          <a:chExt cx="3038475" cy="2819400"/>
                        </a:xfrm>
                      </wpg:grpSpPr>
                      <pic:pic xmlns:pic="http://schemas.openxmlformats.org/drawingml/2006/picture">
                        <pic:nvPicPr>
                          <pic:cNvPr id="44" name="Picture 44"/>
                          <pic:cNvPicPr>
                            <a:picLocks noChangeAspect="1" noChangeArrowheads="1"/>
                          </pic:cNvPicPr>
                        </pic:nvPicPr>
                        <pic:blipFill>
                          <a:blip r:embed="rId13" cstate="print"/>
                          <a:srcRect/>
                          <a:stretch>
                            <a:fillRect/>
                          </a:stretch>
                        </pic:blipFill>
                        <pic:spPr bwMode="auto">
                          <a:xfrm>
                            <a:off x="0" y="0"/>
                            <a:ext cx="3038475" cy="2819400"/>
                          </a:xfrm>
                          <a:prstGeom prst="rect">
                            <a:avLst/>
                          </a:prstGeom>
                          <a:noFill/>
                        </pic:spPr>
                      </pic:pic>
                      <wps:wsp>
                        <wps:cNvPr id="45" name="TextBox 5"/>
                        <wps:cNvSpPr txBox="1"/>
                        <wps:spPr>
                          <a:xfrm>
                            <a:off x="1524001" y="752475"/>
                            <a:ext cx="228600" cy="2667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56800" w:rsidRDefault="00156800" w:rsidP="00187FD7">
                              <w:pPr>
                                <w:pStyle w:val="NormalWeb"/>
                              </w:pPr>
                              <w:r>
                                <w:rPr>
                                  <w:rFonts w:asciiTheme="minorHAnsi" w:hAnsi="Calibri" w:cstheme="minorBidi"/>
                                  <w:color w:val="000000" w:themeColor="dark1"/>
                                  <w:sz w:val="22"/>
                                  <w:szCs w:val="22"/>
                                </w:rPr>
                                <w:t>1</w:t>
                              </w:r>
                            </w:p>
                          </w:txbxContent>
                        </wps:txbx>
                        <wps:bodyPr wrap="square" rtlCol="0" anchor="t"/>
                      </wps:wsp>
                      <wps:wsp>
                        <wps:cNvPr id="46" name="TextBox 6"/>
                        <wps:cNvSpPr txBox="1"/>
                        <wps:spPr>
                          <a:xfrm>
                            <a:off x="1552575" y="1733550"/>
                            <a:ext cx="200025" cy="2571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56800" w:rsidRDefault="00156800" w:rsidP="00187FD7">
                              <w:pPr>
                                <w:pStyle w:val="NormalWeb"/>
                              </w:pPr>
                              <w:r>
                                <w:rPr>
                                  <w:rFonts w:asciiTheme="minorHAnsi" w:hAnsi="Calibri" w:cstheme="minorBidi"/>
                                  <w:color w:val="000000" w:themeColor="dark1"/>
                                  <w:sz w:val="22"/>
                                  <w:szCs w:val="22"/>
                                </w:rPr>
                                <w:t>2</w:t>
                              </w:r>
                            </w:p>
                          </w:txbxContent>
                        </wps:txbx>
                        <wps:bodyPr wrap="square" rtlCol="0" anchor="t"/>
                      </wps:wsp>
                      <wps:wsp>
                        <wps:cNvPr id="47" name="TextBox 7"/>
                        <wps:cNvSpPr txBox="1"/>
                        <wps:spPr>
                          <a:xfrm>
                            <a:off x="2314575" y="2483847"/>
                            <a:ext cx="723900" cy="2762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56800" w:rsidRDefault="00156800" w:rsidP="00187FD7">
                              <w:pPr>
                                <w:pStyle w:val="NormalWeb"/>
                              </w:pPr>
                              <w:r>
                                <w:rPr>
                                  <w:rFonts w:asciiTheme="minorHAnsi" w:hAnsi="Calibri" w:cstheme="minorBidi"/>
                                  <w:color w:val="000000" w:themeColor="dark1"/>
                                  <w:sz w:val="22"/>
                                  <w:szCs w:val="22"/>
                                </w:rPr>
                                <w:t xml:space="preserve"> (mm)</w:t>
                              </w:r>
                            </w:p>
                          </w:txbxContent>
                        </wps:txbx>
                        <wps:bodyPr wrap="square" rtlCol="0" anchor="t"/>
                      </wps:wsp>
                    </wpg:wgp>
                  </a:graphicData>
                </a:graphic>
              </wp:inline>
            </w:drawing>
          </mc:Choice>
          <mc:Fallback>
            <w:pict>
              <v:group id="Group 43" o:spid="_x0000_s1026" style="width:248.25pt;height:210pt;mso-position-horizontal-relative:char;mso-position-vertical-relative:line" coordsize="30384,28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30384;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JG+fCAAAA2wAAAA8AAABkcnMvZG93bnJldi54bWxEj82qwjAUhPeC7xCO4E5TRb1SjSKC4Ea5&#10;/uD62BzbanNSmqjVp78RhLscZuYbZjqvTSEeVLncsoJeNwJBnFidc6rgeFh1xiCcR9ZYWCYFL3Iw&#10;nzUbU4y1ffKOHnufigBhF6OCzPsyltIlGRl0XVsSB+9iK4M+yCqVusJngJtC9qNoJA3mHBYyLGmZ&#10;UXLb342CoT795pvRefe21+HPe70hdzhtlWq36sUEhKfa/4e/7bVWMBjA50v4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iRvnwgAAANsAAAAPAAAAAAAAAAAAAAAAAJ8C&#10;AABkcnMvZG93bnJldi54bWxQSwUGAAAAAAQABAD3AAAAjgMAAAAA&#10;">
                  <v:imagedata r:id="rId14" o:title=""/>
                </v:shape>
                <v:shapetype id="_x0000_t202" coordsize="21600,21600" o:spt="202" path="m,l,21600r21600,l21600,xe">
                  <v:stroke joinstyle="miter"/>
                  <v:path gradientshapeok="t" o:connecttype="rect"/>
                </v:shapetype>
                <v:shape id="TextBox 5" o:spid="_x0000_s1028" type="#_x0000_t202" style="position:absolute;left:15240;top:7524;width:2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tLMMA&#10;AADbAAAADwAAAGRycy9kb3ducmV2LnhtbESPT2sCMRTE7wW/Q3hCL6Vm/VfK1igiCMWD4Kr35+Z1&#10;s3TzsiTR3X77RhA8DjPzG2ax6m0jbuRD7VjBeJSBIC6drrlScDpu3z9BhIissXFMCv4owGo5eFlg&#10;rl3HB7oVsRIJwiFHBSbGNpcylIYshpFriZP347zFmKSvpPbYJbht5CTLPqTFmtOCwZY2hsrf4moV&#10;ZLtaT2cns33bMF7Ond/by3yv1OuwX3+BiNTHZ/jR/tYKZnO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3tLMMAAADbAAAADwAAAAAAAAAAAAAAAACYAgAAZHJzL2Rv&#10;d25yZXYueG1sUEsFBgAAAAAEAAQA9QAAAIgDAAAAAA==&#10;" fillcolor="white [3201]" strokecolor="#7f7f7f [1601]">
                  <v:textbox>
                    <w:txbxContent>
                      <w:p w:rsidR="00156800" w:rsidRDefault="00156800" w:rsidP="00187FD7">
                        <w:pPr>
                          <w:pStyle w:val="NormalWeb"/>
                        </w:pPr>
                        <w:r>
                          <w:rPr>
                            <w:rFonts w:asciiTheme="minorHAnsi" w:hAnsi="Calibri" w:cstheme="minorBidi"/>
                            <w:color w:val="000000" w:themeColor="dark1"/>
                            <w:sz w:val="22"/>
                            <w:szCs w:val="22"/>
                          </w:rPr>
                          <w:t>1</w:t>
                        </w:r>
                      </w:p>
                    </w:txbxContent>
                  </v:textbox>
                </v:shape>
                <v:shape id="TextBox 6" o:spid="_x0000_s1029" type="#_x0000_t202" style="position:absolute;left:15525;top:17335;width:200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9zW8MA&#10;AADbAAAADwAAAGRycy9kb3ducmV2LnhtbESPQWsCMRSE7wX/Q3hCL0WztlZkNS6yIJQehFq9PzfP&#10;zeLmZUlSd/33plDocZiZb5h1MdhW3MiHxrGC2TQDQVw53XCt4Pi9myxBhIissXVMCu4UoNiMntaY&#10;a9fzF90OsRYJwiFHBSbGLpcyVIYshqnriJN3cd5iTNLXUnvsE9y28jXLFtJiw2nBYEeloep6+LEK&#10;ss9Gv82PZvdSMp5Pvd/b8/teqefxsF2BiDTE//Bf+0MrmC/g90v6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9zW8MAAADbAAAADwAAAAAAAAAAAAAAAACYAgAAZHJzL2Rv&#10;d25yZXYueG1sUEsFBgAAAAAEAAQA9QAAAIgDAAAAAA==&#10;" fillcolor="white [3201]" strokecolor="#7f7f7f [1601]">
                  <v:textbox>
                    <w:txbxContent>
                      <w:p w:rsidR="00156800" w:rsidRDefault="00156800" w:rsidP="00187FD7">
                        <w:pPr>
                          <w:pStyle w:val="NormalWeb"/>
                        </w:pPr>
                        <w:r>
                          <w:rPr>
                            <w:rFonts w:asciiTheme="minorHAnsi" w:hAnsi="Calibri" w:cstheme="minorBidi"/>
                            <w:color w:val="000000" w:themeColor="dark1"/>
                            <w:sz w:val="22"/>
                            <w:szCs w:val="22"/>
                          </w:rPr>
                          <w:t>2</w:t>
                        </w:r>
                      </w:p>
                    </w:txbxContent>
                  </v:textbox>
                </v:shape>
                <v:shape id="TextBox 7" o:spid="_x0000_s1030" type="#_x0000_t202" style="position:absolute;left:23145;top:24838;width:7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WwMQA&#10;AADbAAAADwAAAGRycy9kb3ducmV2LnhtbESPW2sCMRSE3wv+h3CEvkjNWi8tq1FEEEofBC99P26O&#10;m8XNyZJEd/vvTUHo4zAz3zCLVWdrcScfKscKRsMMBHHhdMWlgtNx+/YJIkRkjbVjUvBLAVbL3ssC&#10;c+1a3tP9EEuRIBxyVGBibHIpQ2HIYhi6hjh5F+ctxiR9KbXHNsFtLd+zbCYtVpwWDDa0MVRcDzer&#10;IPuu9HhyMtvBhvH80/qdPU93Sr32u/UcRKQu/oef7S+tYPIBf1/S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D1sDEAAAA2wAAAA8AAAAAAAAAAAAAAAAAmAIAAGRycy9k&#10;b3ducmV2LnhtbFBLBQYAAAAABAAEAPUAAACJAwAAAAA=&#10;" fillcolor="white [3201]" strokecolor="#7f7f7f [1601]">
                  <v:textbox>
                    <w:txbxContent>
                      <w:p w:rsidR="00156800" w:rsidRDefault="00156800" w:rsidP="00187FD7">
                        <w:pPr>
                          <w:pStyle w:val="NormalWeb"/>
                        </w:pPr>
                        <w:r>
                          <w:rPr>
                            <w:rFonts w:asciiTheme="minorHAnsi" w:hAnsi="Calibri" w:cstheme="minorBidi"/>
                            <w:color w:val="000000" w:themeColor="dark1"/>
                            <w:sz w:val="22"/>
                            <w:szCs w:val="22"/>
                          </w:rPr>
                          <w:t xml:space="preserve"> (mm)</w:t>
                        </w:r>
                      </w:p>
                    </w:txbxContent>
                  </v:textbox>
                </v:shape>
                <w10:anchorlock/>
              </v:group>
            </w:pict>
          </mc:Fallback>
        </mc:AlternateContent>
      </w:r>
    </w:p>
    <w:p w:rsidR="00187FD7" w:rsidRPr="008A0BDA" w:rsidRDefault="00187FD7" w:rsidP="00B46D00">
      <w:pPr>
        <w:pStyle w:val="ListParagraph"/>
        <w:spacing w:after="150" w:line="276" w:lineRule="auto"/>
        <w:ind w:left="360"/>
        <w:jc w:val="center"/>
        <w:rPr>
          <w:rFonts w:asciiTheme="minorHAnsi" w:hAnsiTheme="minorHAnsi"/>
          <w:color w:val="000000"/>
        </w:rPr>
      </w:pPr>
      <w:r w:rsidRPr="008A0BDA">
        <w:rPr>
          <w:rFonts w:asciiTheme="minorHAnsi" w:hAnsiTheme="minorHAnsi"/>
          <w:color w:val="000000"/>
        </w:rPr>
        <w:t xml:space="preserve">Figure </w:t>
      </w:r>
      <w:r w:rsidR="008A0BDA" w:rsidRPr="008A0BDA">
        <w:rPr>
          <w:rFonts w:asciiTheme="minorHAnsi" w:hAnsiTheme="minorHAnsi"/>
          <w:color w:val="000000"/>
        </w:rPr>
        <w:t>2</w:t>
      </w:r>
      <w:r w:rsidRPr="008A0BDA">
        <w:rPr>
          <w:rFonts w:asciiTheme="minorHAnsi" w:hAnsiTheme="minorHAnsi"/>
          <w:color w:val="000000"/>
        </w:rPr>
        <w:t>: Target cooling rail end view (from MD-433898) used for gun-drilling.</w:t>
      </w:r>
    </w:p>
    <w:p w:rsidR="00D87E78" w:rsidRPr="00D87E78" w:rsidRDefault="00187FD7" w:rsidP="00B46D00">
      <w:pPr>
        <w:pStyle w:val="ListParagraph"/>
        <w:numPr>
          <w:ilvl w:val="0"/>
          <w:numId w:val="21"/>
        </w:numPr>
        <w:spacing w:line="276" w:lineRule="auto"/>
        <w:jc w:val="both"/>
        <w:rPr>
          <w:rFonts w:asciiTheme="minorHAnsi" w:hAnsiTheme="minorHAnsi"/>
        </w:rPr>
      </w:pPr>
      <w:r w:rsidRPr="00D87E78">
        <w:rPr>
          <w:rFonts w:asciiTheme="minorHAnsi" w:hAnsiTheme="minorHAnsi"/>
        </w:rPr>
        <w:t>Accurately measure the longitudinal distance (depth) of each gun-drilled hole to determine the location (or placement) of the return line hole</w:t>
      </w:r>
      <w:r w:rsidR="002C0230" w:rsidRPr="00D87E78">
        <w:rPr>
          <w:rFonts w:asciiTheme="minorHAnsi" w:hAnsiTheme="minorHAnsi"/>
        </w:rPr>
        <w:t xml:space="preserve"> using a depth gauge with extensions</w:t>
      </w:r>
    </w:p>
    <w:p w:rsidR="00D87E78" w:rsidRPr="00D87E78" w:rsidRDefault="00686C40" w:rsidP="00B46D00">
      <w:pPr>
        <w:pStyle w:val="ListParagraph"/>
        <w:numPr>
          <w:ilvl w:val="0"/>
          <w:numId w:val="21"/>
        </w:numPr>
        <w:spacing w:line="276" w:lineRule="auto"/>
        <w:jc w:val="both"/>
        <w:rPr>
          <w:rFonts w:asciiTheme="minorHAnsi" w:hAnsiTheme="minorHAnsi"/>
        </w:rPr>
      </w:pPr>
      <w:r w:rsidRPr="00D87E78">
        <w:rPr>
          <w:rFonts w:asciiTheme="minorHAnsi" w:hAnsiTheme="minorHAnsi"/>
        </w:rPr>
        <w:t>Estimate the vertical return hole location based on depth gauge measurement by using the depth averaged measurement value between holes #1 and #2 taken from the US face and subtracting it from the total length of the stock piece</w:t>
      </w:r>
    </w:p>
    <w:p w:rsidR="00D87E78" w:rsidRPr="00D87E78" w:rsidRDefault="003027C1" w:rsidP="00B46D00">
      <w:pPr>
        <w:pStyle w:val="ListParagraph"/>
        <w:numPr>
          <w:ilvl w:val="0"/>
          <w:numId w:val="21"/>
        </w:numPr>
        <w:spacing w:line="276" w:lineRule="auto"/>
        <w:jc w:val="both"/>
        <w:rPr>
          <w:rFonts w:asciiTheme="minorHAnsi" w:hAnsiTheme="minorHAnsi"/>
        </w:rPr>
      </w:pPr>
      <w:r w:rsidRPr="00D87E78">
        <w:rPr>
          <w:rFonts w:asciiTheme="minorHAnsi" w:hAnsiTheme="minorHAnsi"/>
        </w:rPr>
        <w:t xml:space="preserve">This value plus the hole radius 4.5 mm defines the </w:t>
      </w:r>
      <w:r w:rsidR="00297BFF">
        <w:rPr>
          <w:rFonts w:asciiTheme="minorHAnsi" w:hAnsiTheme="minorHAnsi"/>
        </w:rPr>
        <w:t>longitudinal</w:t>
      </w:r>
      <w:r w:rsidRPr="00D87E78">
        <w:rPr>
          <w:rFonts w:asciiTheme="minorHAnsi" w:hAnsiTheme="minorHAnsi"/>
        </w:rPr>
        <w:t xml:space="preserve"> (z) distance to the hole center from the DS face</w:t>
      </w:r>
    </w:p>
    <w:p w:rsidR="00D87E78" w:rsidRPr="00D87E78" w:rsidRDefault="003027C1" w:rsidP="00B46D00">
      <w:pPr>
        <w:pStyle w:val="ListParagraph"/>
        <w:numPr>
          <w:ilvl w:val="0"/>
          <w:numId w:val="21"/>
        </w:numPr>
        <w:spacing w:line="276" w:lineRule="auto"/>
        <w:jc w:val="both"/>
        <w:rPr>
          <w:rFonts w:asciiTheme="minorHAnsi" w:hAnsiTheme="minorHAnsi"/>
        </w:rPr>
      </w:pPr>
      <w:r w:rsidRPr="00D87E78">
        <w:rPr>
          <w:rFonts w:asciiTheme="minorHAnsi" w:hAnsiTheme="minorHAnsi"/>
        </w:rPr>
        <w:t xml:space="preserve">Using the front side as a reference, average the center line position in the plan view (x) between holes #1 and #2 at the DS end (this will give the transverse location for the </w:t>
      </w:r>
      <w:r w:rsidR="002537E0" w:rsidRPr="002537E0">
        <w:rPr>
          <w:rFonts w:ascii="Symbol" w:hAnsi="Symbol"/>
        </w:rPr>
        <w:t></w:t>
      </w:r>
      <w:r w:rsidRPr="00D87E78">
        <w:rPr>
          <w:rFonts w:asciiTheme="minorHAnsi" w:hAnsiTheme="minorHAnsi"/>
        </w:rPr>
        <w:t>9 mm drill bit)</w:t>
      </w:r>
    </w:p>
    <w:p w:rsidR="003027C1" w:rsidRPr="00D87E78" w:rsidRDefault="003027C1" w:rsidP="00B46D00">
      <w:pPr>
        <w:pStyle w:val="ListParagraph"/>
        <w:numPr>
          <w:ilvl w:val="0"/>
          <w:numId w:val="21"/>
        </w:numPr>
        <w:spacing w:line="276" w:lineRule="auto"/>
        <w:jc w:val="both"/>
        <w:rPr>
          <w:rFonts w:asciiTheme="minorHAnsi" w:hAnsiTheme="minorHAnsi"/>
        </w:rPr>
      </w:pPr>
      <w:r w:rsidRPr="00D87E78">
        <w:rPr>
          <w:rFonts w:asciiTheme="minorHAnsi" w:hAnsiTheme="minorHAnsi"/>
        </w:rPr>
        <w:t>Finally, the depth of the hole shall be based on the bottom hole’s distance from the top face (drill deep enough to break through the lower hole #2 and continue down with the bit until tip breaks the bottom perpend</w:t>
      </w:r>
      <w:r w:rsidR="001829C5" w:rsidRPr="00D87E78">
        <w:rPr>
          <w:rFonts w:asciiTheme="minorHAnsi" w:hAnsiTheme="minorHAnsi"/>
        </w:rPr>
        <w:t>ic</w:t>
      </w:r>
      <w:r w:rsidRPr="00D87E78">
        <w:rPr>
          <w:rFonts w:asciiTheme="minorHAnsi" w:hAnsiTheme="minorHAnsi"/>
        </w:rPr>
        <w:t>ular hole’s wall</w:t>
      </w:r>
      <w:r w:rsidR="001829C5" w:rsidRPr="00D87E78">
        <w:rPr>
          <w:rFonts w:asciiTheme="minorHAnsi" w:hAnsiTheme="minorHAnsi"/>
        </w:rPr>
        <w:t xml:space="preserve"> as shown in Figure 2)</w:t>
      </w:r>
    </w:p>
    <w:p w:rsidR="006E22BB" w:rsidRPr="006E22BB" w:rsidRDefault="00F33EF6" w:rsidP="001829C5">
      <w:pPr>
        <w:spacing w:line="360" w:lineRule="auto"/>
        <w:jc w:val="center"/>
      </w:pPr>
      <w:r>
        <w:lastRenderedPageBreak/>
        <w:t xml:space="preserve">        </w:t>
      </w:r>
      <w:r w:rsidR="006E22BB" w:rsidRPr="006E22BB">
        <w:rPr>
          <w:noProof/>
        </w:rPr>
        <w:drawing>
          <wp:inline distT="0" distB="0" distL="0" distR="0" wp14:anchorId="7824D9F3" wp14:editId="38CA4972">
            <wp:extent cx="2324100" cy="2079458"/>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1694" cy="2086253"/>
                    </a:xfrm>
                    <a:prstGeom prst="rect">
                      <a:avLst/>
                    </a:prstGeom>
                    <a:noFill/>
                    <a:ln>
                      <a:noFill/>
                    </a:ln>
                    <a:extLst/>
                  </pic:spPr>
                </pic:pic>
              </a:graphicData>
            </a:graphic>
          </wp:inline>
        </w:drawing>
      </w:r>
      <w:r w:rsidR="001829C5" w:rsidRPr="006E22BB">
        <w:rPr>
          <w:noProof/>
        </w:rPr>
        <w:drawing>
          <wp:inline distT="0" distB="0" distL="0" distR="0" wp14:anchorId="3611722F" wp14:editId="565643AC">
            <wp:extent cx="2970231" cy="2080233"/>
            <wp:effectExtent l="0" t="0" r="190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3032" cy="2082195"/>
                    </a:xfrm>
                    <a:prstGeom prst="rect">
                      <a:avLst/>
                    </a:prstGeom>
                    <a:noFill/>
                    <a:ln>
                      <a:noFill/>
                    </a:ln>
                    <a:extLst/>
                  </pic:spPr>
                </pic:pic>
              </a:graphicData>
            </a:graphic>
          </wp:inline>
        </w:drawing>
      </w:r>
    </w:p>
    <w:p w:rsidR="006E22BB" w:rsidRPr="00296732" w:rsidRDefault="008A0BDA" w:rsidP="00B46D00">
      <w:pPr>
        <w:pStyle w:val="ListParagraph"/>
        <w:spacing w:after="150" w:line="276" w:lineRule="auto"/>
        <w:ind w:left="360"/>
        <w:jc w:val="center"/>
        <w:rPr>
          <w:rFonts w:asciiTheme="minorHAnsi" w:hAnsiTheme="minorHAnsi"/>
          <w:color w:val="000000"/>
          <w:sz w:val="22"/>
          <w:szCs w:val="22"/>
        </w:rPr>
      </w:pPr>
      <w:r w:rsidRPr="00296732">
        <w:rPr>
          <w:rFonts w:asciiTheme="minorHAnsi" w:hAnsiTheme="minorHAnsi"/>
          <w:color w:val="000000"/>
          <w:sz w:val="22"/>
          <w:szCs w:val="22"/>
        </w:rPr>
        <w:t xml:space="preserve">Figure </w:t>
      </w:r>
      <w:r w:rsidR="001829C5" w:rsidRPr="00296732">
        <w:rPr>
          <w:rFonts w:asciiTheme="minorHAnsi" w:hAnsiTheme="minorHAnsi"/>
          <w:color w:val="000000"/>
          <w:sz w:val="22"/>
          <w:szCs w:val="22"/>
        </w:rPr>
        <w:t>3(a)</w:t>
      </w:r>
      <w:r w:rsidRPr="00296732">
        <w:rPr>
          <w:rFonts w:asciiTheme="minorHAnsi" w:hAnsiTheme="minorHAnsi"/>
          <w:color w:val="000000"/>
          <w:sz w:val="22"/>
          <w:szCs w:val="22"/>
        </w:rPr>
        <w:t xml:space="preserve">: </w:t>
      </w:r>
      <w:r w:rsidR="001829C5" w:rsidRPr="00296732">
        <w:rPr>
          <w:rFonts w:asciiTheme="minorHAnsi" w:hAnsiTheme="minorHAnsi"/>
          <w:color w:val="000000"/>
          <w:sz w:val="22"/>
          <w:szCs w:val="22"/>
        </w:rPr>
        <w:t xml:space="preserve">Close-up of hole.  3(b) </w:t>
      </w:r>
      <w:r w:rsidRPr="00296732">
        <w:rPr>
          <w:rFonts w:asciiTheme="minorHAnsi" w:hAnsiTheme="minorHAnsi"/>
          <w:color w:val="000000"/>
          <w:sz w:val="22"/>
          <w:szCs w:val="22"/>
        </w:rPr>
        <w:t>X-ray example of a stock piece showing hole</w:t>
      </w:r>
      <w:r w:rsidR="001013D7" w:rsidRPr="00296732">
        <w:rPr>
          <w:rFonts w:asciiTheme="minorHAnsi" w:hAnsiTheme="minorHAnsi"/>
          <w:color w:val="000000"/>
          <w:sz w:val="22"/>
          <w:szCs w:val="22"/>
        </w:rPr>
        <w:t>-</w:t>
      </w:r>
      <w:r w:rsidRPr="00296732">
        <w:rPr>
          <w:rFonts w:asciiTheme="minorHAnsi" w:hAnsiTheme="minorHAnsi"/>
          <w:color w:val="000000"/>
          <w:sz w:val="22"/>
          <w:szCs w:val="22"/>
        </w:rPr>
        <w:t>pattern.</w:t>
      </w:r>
    </w:p>
    <w:p w:rsidR="006E22BB" w:rsidRPr="002C0230" w:rsidRDefault="006E22BB" w:rsidP="00B46D00">
      <w:pPr>
        <w:pStyle w:val="ListParagraph"/>
        <w:spacing w:line="276" w:lineRule="auto"/>
        <w:ind w:left="1728"/>
        <w:jc w:val="both"/>
        <w:rPr>
          <w:rFonts w:asciiTheme="minorHAnsi" w:hAnsiTheme="minorHAnsi"/>
        </w:rPr>
      </w:pPr>
    </w:p>
    <w:p w:rsidR="000A43EC" w:rsidRPr="006C7231" w:rsidRDefault="00C21CA3" w:rsidP="00B46D00">
      <w:pPr>
        <w:pStyle w:val="ListParagraph"/>
        <w:numPr>
          <w:ilvl w:val="0"/>
          <w:numId w:val="22"/>
        </w:numPr>
        <w:spacing w:line="276" w:lineRule="auto"/>
        <w:jc w:val="both"/>
        <w:rPr>
          <w:rFonts w:asciiTheme="minorHAnsi" w:hAnsiTheme="minorHAnsi"/>
        </w:rPr>
      </w:pPr>
      <w:r w:rsidRPr="002537E0">
        <w:rPr>
          <w:rFonts w:asciiTheme="minorHAnsi" w:hAnsiTheme="minorHAnsi"/>
        </w:rPr>
        <w:t>Machine weld-</w:t>
      </w:r>
      <w:r w:rsidR="001829C5" w:rsidRPr="002537E0">
        <w:rPr>
          <w:rFonts w:asciiTheme="minorHAnsi" w:hAnsiTheme="minorHAnsi"/>
        </w:rPr>
        <w:t xml:space="preserve">prep per </w:t>
      </w:r>
      <w:r w:rsidR="001829C5" w:rsidRPr="002537E0">
        <w:rPr>
          <w:rFonts w:asciiTheme="minorHAnsi" w:hAnsiTheme="minorHAnsi"/>
          <w:color w:val="000000"/>
        </w:rPr>
        <w:t>MD-433898</w:t>
      </w:r>
      <w:r w:rsidR="00880203" w:rsidRPr="002537E0">
        <w:rPr>
          <w:rFonts w:asciiTheme="minorHAnsi" w:hAnsiTheme="minorHAnsi"/>
          <w:color w:val="000000"/>
        </w:rPr>
        <w:t>, Rev. None – Cooling Rail Rough Machine</w:t>
      </w:r>
    </w:p>
    <w:p w:rsidR="002537E0" w:rsidRDefault="00525FA3" w:rsidP="00B46D00">
      <w:pPr>
        <w:pStyle w:val="ListParagraph"/>
        <w:numPr>
          <w:ilvl w:val="0"/>
          <w:numId w:val="16"/>
        </w:numPr>
        <w:spacing w:line="276" w:lineRule="auto"/>
        <w:jc w:val="both"/>
        <w:rPr>
          <w:rFonts w:asciiTheme="minorHAnsi" w:hAnsiTheme="minorHAnsi"/>
        </w:rPr>
      </w:pPr>
      <w:r w:rsidRPr="002537E0">
        <w:rPr>
          <w:rFonts w:asciiTheme="minorHAnsi" w:hAnsiTheme="minorHAnsi"/>
        </w:rPr>
        <w:t>Provide the following parts and equipment</w:t>
      </w:r>
    </w:p>
    <w:p w:rsidR="002537E0" w:rsidRPr="00591779" w:rsidRDefault="00C21CA3" w:rsidP="00B46D00">
      <w:pPr>
        <w:pStyle w:val="ListParagraph"/>
        <w:numPr>
          <w:ilvl w:val="0"/>
          <w:numId w:val="22"/>
        </w:numPr>
        <w:spacing w:line="276" w:lineRule="auto"/>
        <w:jc w:val="both"/>
        <w:rPr>
          <w:rFonts w:asciiTheme="minorHAnsi" w:hAnsiTheme="minorHAnsi"/>
        </w:rPr>
      </w:pPr>
      <w:r w:rsidRPr="00591779">
        <w:rPr>
          <w:rFonts w:asciiTheme="minorHAnsi" w:hAnsiTheme="minorHAnsi"/>
        </w:rPr>
        <w:t xml:space="preserve">Provide (2) </w:t>
      </w:r>
      <w:r w:rsidR="00726F13" w:rsidRPr="00591779">
        <w:rPr>
          <w:rFonts w:asciiTheme="minorHAnsi" w:hAnsiTheme="minorHAnsi"/>
        </w:rPr>
        <w:t xml:space="preserve">plug </w:t>
      </w:r>
      <w:r w:rsidRPr="00591779">
        <w:rPr>
          <w:rFonts w:asciiTheme="minorHAnsi" w:hAnsiTheme="minorHAnsi"/>
        </w:rPr>
        <w:t xml:space="preserve">weld samples and (12) plugs </w:t>
      </w:r>
      <w:r w:rsidR="00F56C41" w:rsidRPr="00591779">
        <w:rPr>
          <w:rFonts w:asciiTheme="minorHAnsi" w:hAnsiTheme="minorHAnsi"/>
        </w:rPr>
        <w:t xml:space="preserve">per MB-433899, Rev. None </w:t>
      </w:r>
      <w:r w:rsidRPr="00591779">
        <w:rPr>
          <w:rFonts w:asciiTheme="minorHAnsi" w:hAnsiTheme="minorHAnsi"/>
        </w:rPr>
        <w:t>using the same material: Extruded aluminum bar stock 2” thick x 5” wide x 55” length, SAP 6061-T651H 214207 ASTM 8221 Accu-u-Bar+ (note that extra stock is available and stored at MI-8</w:t>
      </w:r>
      <w:r w:rsidR="00726F13">
        <w:rPr>
          <w:rFonts w:asciiTheme="minorHAnsi" w:hAnsiTheme="minorHAnsi"/>
        </w:rPr>
        <w:t xml:space="preserve"> for this purpose</w:t>
      </w:r>
      <w:r w:rsidRPr="00591779">
        <w:rPr>
          <w:rFonts w:asciiTheme="minorHAnsi" w:hAnsiTheme="minorHAnsi"/>
        </w:rPr>
        <w:t>)</w:t>
      </w:r>
    </w:p>
    <w:p w:rsidR="002537E0" w:rsidRPr="00591779" w:rsidRDefault="00525FA3" w:rsidP="00B46D00">
      <w:pPr>
        <w:pStyle w:val="ListParagraph"/>
        <w:numPr>
          <w:ilvl w:val="0"/>
          <w:numId w:val="22"/>
        </w:numPr>
        <w:spacing w:line="276" w:lineRule="auto"/>
        <w:jc w:val="both"/>
        <w:rPr>
          <w:rFonts w:asciiTheme="minorHAnsi" w:hAnsiTheme="minorHAnsi"/>
        </w:rPr>
      </w:pPr>
      <w:r w:rsidRPr="00591779">
        <w:rPr>
          <w:rFonts w:asciiTheme="minorHAnsi" w:hAnsiTheme="minorHAnsi"/>
        </w:rPr>
        <w:t>The plug weld sample design is shown in Figure 4 (which has the same weld-prep parameters as MD-433897)</w:t>
      </w:r>
    </w:p>
    <w:p w:rsidR="006F2834" w:rsidRDefault="002537E0" w:rsidP="00B46D00">
      <w:pPr>
        <w:pStyle w:val="ListParagraph"/>
        <w:numPr>
          <w:ilvl w:val="0"/>
          <w:numId w:val="22"/>
        </w:numPr>
        <w:spacing w:line="276" w:lineRule="auto"/>
        <w:jc w:val="both"/>
        <w:rPr>
          <w:rFonts w:asciiTheme="minorHAnsi" w:hAnsiTheme="minorHAnsi"/>
        </w:rPr>
      </w:pPr>
      <w:r w:rsidRPr="00591779">
        <w:rPr>
          <w:rFonts w:asciiTheme="minorHAnsi" w:hAnsiTheme="minorHAnsi"/>
        </w:rPr>
        <w:t>P</w:t>
      </w:r>
      <w:r w:rsidR="00C21CA3" w:rsidRPr="00591779">
        <w:rPr>
          <w:rFonts w:asciiTheme="minorHAnsi" w:hAnsiTheme="minorHAnsi"/>
        </w:rPr>
        <w:t xml:space="preserve">rovide (6) </w:t>
      </w:r>
      <w:r w:rsidR="00726F13">
        <w:rPr>
          <w:rFonts w:asciiTheme="minorHAnsi" w:hAnsiTheme="minorHAnsi"/>
        </w:rPr>
        <w:t>a</w:t>
      </w:r>
      <w:r w:rsidR="00C21CA3" w:rsidRPr="00591779">
        <w:rPr>
          <w:rFonts w:asciiTheme="minorHAnsi" w:hAnsiTheme="minorHAnsi"/>
        </w:rPr>
        <w:t>luminum ER 4043 welding rod</w:t>
      </w:r>
      <w:r w:rsidR="00726F13">
        <w:rPr>
          <w:rFonts w:asciiTheme="minorHAnsi" w:hAnsiTheme="minorHAnsi"/>
        </w:rPr>
        <w:t>s</w:t>
      </w:r>
    </w:p>
    <w:p w:rsidR="00726F13" w:rsidRPr="00591779" w:rsidRDefault="00726F13" w:rsidP="00B46D00">
      <w:pPr>
        <w:pStyle w:val="ListParagraph"/>
        <w:numPr>
          <w:ilvl w:val="0"/>
          <w:numId w:val="22"/>
        </w:numPr>
        <w:spacing w:line="276" w:lineRule="auto"/>
        <w:jc w:val="both"/>
        <w:rPr>
          <w:rFonts w:asciiTheme="minorHAnsi" w:hAnsiTheme="minorHAnsi"/>
        </w:rPr>
      </w:pPr>
      <w:r>
        <w:rPr>
          <w:rFonts w:asciiTheme="minorHAnsi" w:hAnsiTheme="minorHAnsi"/>
        </w:rPr>
        <w:t>Provide any purple nitrile gloves, face shield and safety glasses needed</w:t>
      </w:r>
    </w:p>
    <w:p w:rsidR="006F2834" w:rsidRDefault="00745BFE" w:rsidP="00745BFE">
      <w:pPr>
        <w:pStyle w:val="ListParagraph"/>
        <w:spacing w:line="360" w:lineRule="auto"/>
      </w:pPr>
      <w:r w:rsidRPr="00745BFE">
        <w:rPr>
          <w:noProof/>
        </w:rPr>
        <w:drawing>
          <wp:inline distT="0" distB="0" distL="0" distR="0" wp14:anchorId="359DF668" wp14:editId="0802B57F">
            <wp:extent cx="3181350" cy="2120899"/>
            <wp:effectExtent l="0" t="0" r="0" b="0"/>
            <wp:docPr id="7174" name="Picture 9" descr="C:\Documents and Settings\mcgee\Desktop\AlloyWeld Quote for samples\Weld Results 20 Sep 2012\Pics\IMG_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9" descr="C:\Documents and Settings\mcgee\Desktop\AlloyWeld Quote for samples\Weld Results 20 Sep 2012\Pics\IMG_34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9587" cy="2126390"/>
                    </a:xfrm>
                    <a:prstGeom prst="rect">
                      <a:avLst/>
                    </a:prstGeom>
                    <a:noFill/>
                    <a:ln>
                      <a:noFill/>
                    </a:ln>
                    <a:extLst/>
                  </pic:spPr>
                </pic:pic>
              </a:graphicData>
            </a:graphic>
          </wp:inline>
        </w:drawing>
      </w:r>
      <w:r w:rsidRPr="00745BFE">
        <w:rPr>
          <w:rFonts w:asciiTheme="minorHAnsi" w:eastAsiaTheme="minorHAnsi" w:hAnsiTheme="minorHAnsi" w:cstheme="minorBidi"/>
          <w:noProof/>
          <w:sz w:val="22"/>
          <w:szCs w:val="22"/>
        </w:rPr>
        <w:t xml:space="preserve"> </w:t>
      </w:r>
      <w:r w:rsidRPr="00745BFE">
        <w:rPr>
          <w:noProof/>
        </w:rPr>
        <w:drawing>
          <wp:inline distT="0" distB="0" distL="0" distR="0" wp14:anchorId="6AF98813" wp14:editId="01E630ED">
            <wp:extent cx="2064777" cy="2114550"/>
            <wp:effectExtent l="0" t="0" r="0" b="0"/>
            <wp:docPr id="7173" name="Picture 2" descr="C:\Documents and Settings\mcgee\Desktop\AlloyWeld Quote for samples\Weld Results 20 Sep 2012\Plug_weld_Block_X_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2" descr="C:\Documents and Settings\mcgee\Desktop\AlloyWeld Quote for samples\Weld Results 20 Sep 2012\Plug_weld_Block_X_ra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7260" cy="2117093"/>
                    </a:xfrm>
                    <a:prstGeom prst="rect">
                      <a:avLst/>
                    </a:prstGeom>
                    <a:noFill/>
                    <a:ln>
                      <a:noFill/>
                    </a:ln>
                    <a:extLst/>
                  </pic:spPr>
                </pic:pic>
              </a:graphicData>
            </a:graphic>
          </wp:inline>
        </w:drawing>
      </w:r>
    </w:p>
    <w:p w:rsidR="006F2834" w:rsidRPr="006A6558" w:rsidRDefault="006F2834" w:rsidP="00B46D00">
      <w:pPr>
        <w:pStyle w:val="ListParagraph"/>
        <w:spacing w:after="150" w:line="276" w:lineRule="auto"/>
        <w:jc w:val="center"/>
        <w:rPr>
          <w:rFonts w:asciiTheme="minorHAnsi" w:hAnsiTheme="minorHAnsi"/>
          <w:color w:val="000000"/>
        </w:rPr>
      </w:pPr>
      <w:r w:rsidRPr="001829C5">
        <w:rPr>
          <w:rFonts w:asciiTheme="minorHAnsi" w:hAnsiTheme="minorHAnsi"/>
          <w:color w:val="000000"/>
        </w:rPr>
        <w:t xml:space="preserve">Figure </w:t>
      </w:r>
      <w:r>
        <w:rPr>
          <w:rFonts w:asciiTheme="minorHAnsi" w:hAnsiTheme="minorHAnsi"/>
          <w:color w:val="000000"/>
        </w:rPr>
        <w:t>4</w:t>
      </w:r>
      <w:r w:rsidRPr="001829C5">
        <w:rPr>
          <w:rFonts w:asciiTheme="minorHAnsi" w:hAnsiTheme="minorHAnsi"/>
          <w:color w:val="000000"/>
        </w:rPr>
        <w:t>(a):</w:t>
      </w:r>
      <w:r w:rsidR="00745BFE">
        <w:rPr>
          <w:rFonts w:asciiTheme="minorHAnsi" w:hAnsiTheme="minorHAnsi"/>
          <w:color w:val="000000"/>
        </w:rPr>
        <w:t xml:space="preserve"> Side</w:t>
      </w:r>
      <w:r>
        <w:rPr>
          <w:rFonts w:asciiTheme="minorHAnsi" w:hAnsiTheme="minorHAnsi"/>
          <w:color w:val="000000"/>
        </w:rPr>
        <w:t>-view of plug weld sample</w:t>
      </w:r>
      <w:r w:rsidRPr="001829C5">
        <w:rPr>
          <w:rFonts w:asciiTheme="minorHAnsi" w:hAnsiTheme="minorHAnsi"/>
          <w:color w:val="000000"/>
        </w:rPr>
        <w:t xml:space="preserve">.  </w:t>
      </w:r>
      <w:r>
        <w:rPr>
          <w:rFonts w:asciiTheme="minorHAnsi" w:hAnsiTheme="minorHAnsi"/>
          <w:color w:val="000000"/>
        </w:rPr>
        <w:t>4</w:t>
      </w:r>
      <w:r w:rsidRPr="001829C5">
        <w:rPr>
          <w:rFonts w:asciiTheme="minorHAnsi" w:hAnsiTheme="minorHAnsi"/>
          <w:color w:val="000000"/>
        </w:rPr>
        <w:t xml:space="preserve">(b) </w:t>
      </w:r>
      <w:r w:rsidR="00745BFE">
        <w:rPr>
          <w:rFonts w:asciiTheme="minorHAnsi" w:hAnsiTheme="minorHAnsi"/>
          <w:color w:val="000000"/>
        </w:rPr>
        <w:t xml:space="preserve">X-ray of weld </w:t>
      </w:r>
      <w:r>
        <w:rPr>
          <w:rFonts w:asciiTheme="minorHAnsi" w:hAnsiTheme="minorHAnsi"/>
          <w:color w:val="000000"/>
        </w:rPr>
        <w:t>sample.</w:t>
      </w:r>
    </w:p>
    <w:p w:rsidR="008D55EF" w:rsidRPr="009165A7" w:rsidRDefault="00C21CA3" w:rsidP="00B46D00">
      <w:pPr>
        <w:pStyle w:val="ListParagraph"/>
        <w:numPr>
          <w:ilvl w:val="0"/>
          <w:numId w:val="23"/>
        </w:numPr>
        <w:spacing w:line="276" w:lineRule="auto"/>
        <w:jc w:val="both"/>
        <w:rPr>
          <w:rFonts w:asciiTheme="minorHAnsi" w:hAnsiTheme="minorHAnsi"/>
        </w:rPr>
      </w:pPr>
      <w:r w:rsidRPr="009165A7">
        <w:rPr>
          <w:rFonts w:asciiTheme="minorHAnsi" w:hAnsiTheme="minorHAnsi"/>
        </w:rPr>
        <w:t>Prep (</w:t>
      </w:r>
      <w:r w:rsidR="001B7736">
        <w:rPr>
          <w:rFonts w:asciiTheme="minorHAnsi" w:hAnsiTheme="minorHAnsi"/>
        </w:rPr>
        <w:t>a quantity of (</w:t>
      </w:r>
      <w:r w:rsidRPr="009165A7">
        <w:rPr>
          <w:rFonts w:asciiTheme="minorHAnsi" w:hAnsiTheme="minorHAnsi"/>
        </w:rPr>
        <w:t>4</w:t>
      </w:r>
      <w:r w:rsidR="001B7736">
        <w:rPr>
          <w:rFonts w:asciiTheme="minorHAnsi" w:hAnsiTheme="minorHAnsi"/>
        </w:rPr>
        <w:t>)</w:t>
      </w:r>
      <w:r w:rsidRPr="009165A7">
        <w:rPr>
          <w:rFonts w:asciiTheme="minorHAnsi" w:hAnsiTheme="minorHAnsi"/>
        </w:rPr>
        <w:t>) aluminum stock pie</w:t>
      </w:r>
      <w:r w:rsidR="00726F13">
        <w:rPr>
          <w:rFonts w:asciiTheme="minorHAnsi" w:hAnsiTheme="minorHAnsi"/>
        </w:rPr>
        <w:t>ces for welding per MD-433901</w:t>
      </w:r>
    </w:p>
    <w:p w:rsidR="008D55EF" w:rsidRPr="009165A7" w:rsidRDefault="00C21CA3" w:rsidP="00B46D00">
      <w:pPr>
        <w:pStyle w:val="ListParagraph"/>
        <w:numPr>
          <w:ilvl w:val="1"/>
          <w:numId w:val="23"/>
        </w:numPr>
        <w:spacing w:line="276" w:lineRule="auto"/>
        <w:jc w:val="both"/>
        <w:rPr>
          <w:rFonts w:asciiTheme="minorHAnsi" w:hAnsiTheme="minorHAnsi"/>
        </w:rPr>
      </w:pPr>
      <w:r w:rsidRPr="009165A7">
        <w:rPr>
          <w:rFonts w:asciiTheme="minorHAnsi" w:hAnsiTheme="minorHAnsi"/>
        </w:rPr>
        <w:t xml:space="preserve">Clean aluminum stock pieces (by standing upward with socket end immersed in solution, weld samples and ER 4043 AL rod at Alloyweld </w:t>
      </w:r>
    </w:p>
    <w:p w:rsidR="00272F92" w:rsidRPr="009165A7" w:rsidRDefault="00272F92" w:rsidP="00B46D00">
      <w:pPr>
        <w:pStyle w:val="ListParagraph"/>
        <w:numPr>
          <w:ilvl w:val="1"/>
          <w:numId w:val="23"/>
        </w:numPr>
        <w:spacing w:line="276" w:lineRule="auto"/>
        <w:jc w:val="both"/>
        <w:rPr>
          <w:rFonts w:asciiTheme="minorHAnsi" w:hAnsiTheme="minorHAnsi"/>
        </w:rPr>
      </w:pPr>
      <w:r w:rsidRPr="009165A7">
        <w:rPr>
          <w:rFonts w:asciiTheme="minorHAnsi" w:hAnsiTheme="minorHAnsi"/>
        </w:rPr>
        <w:lastRenderedPageBreak/>
        <w:t>By following cleaning procedure</w:t>
      </w:r>
    </w:p>
    <w:p w:rsidR="00272F92" w:rsidRPr="009165A7" w:rsidRDefault="00272F92" w:rsidP="00B46D00">
      <w:pPr>
        <w:pStyle w:val="ListParagraph"/>
        <w:numPr>
          <w:ilvl w:val="1"/>
          <w:numId w:val="4"/>
        </w:numPr>
        <w:spacing w:line="276" w:lineRule="auto"/>
        <w:jc w:val="both"/>
        <w:rPr>
          <w:rFonts w:asciiTheme="minorHAnsi" w:hAnsiTheme="minorHAnsi"/>
        </w:rPr>
      </w:pPr>
      <w:r w:rsidRPr="009165A7">
        <w:rPr>
          <w:rFonts w:asciiTheme="minorHAnsi" w:hAnsiTheme="minorHAnsi"/>
        </w:rPr>
        <w:t xml:space="preserve">Degrease using Trichloroethylene (TCE) a vapor solvent for organic materials </w:t>
      </w:r>
    </w:p>
    <w:p w:rsidR="00272F92" w:rsidRPr="009165A7" w:rsidRDefault="00272F92" w:rsidP="00B46D00">
      <w:pPr>
        <w:pStyle w:val="ListParagraph"/>
        <w:numPr>
          <w:ilvl w:val="1"/>
          <w:numId w:val="4"/>
        </w:numPr>
        <w:spacing w:line="276" w:lineRule="auto"/>
        <w:jc w:val="both"/>
        <w:rPr>
          <w:rFonts w:asciiTheme="minorHAnsi" w:hAnsiTheme="minorHAnsi"/>
        </w:rPr>
      </w:pPr>
      <w:r w:rsidRPr="009165A7">
        <w:rPr>
          <w:rFonts w:asciiTheme="minorHAnsi" w:hAnsiTheme="minorHAnsi"/>
        </w:rPr>
        <w:t>Alkaline bath w/ pH 11-11.5 (for 5 min)</w:t>
      </w:r>
    </w:p>
    <w:p w:rsidR="00272F92" w:rsidRPr="00FA7338" w:rsidRDefault="00272F92" w:rsidP="00B46D00">
      <w:pPr>
        <w:pStyle w:val="ListParagraph"/>
        <w:numPr>
          <w:ilvl w:val="1"/>
          <w:numId w:val="4"/>
        </w:numPr>
        <w:spacing w:line="276" w:lineRule="auto"/>
        <w:jc w:val="both"/>
        <w:rPr>
          <w:rFonts w:asciiTheme="minorHAnsi" w:hAnsiTheme="minorHAnsi"/>
        </w:rPr>
      </w:pPr>
      <w:r w:rsidRPr="00FA7338">
        <w:rPr>
          <w:rFonts w:asciiTheme="minorHAnsi" w:hAnsiTheme="minorHAnsi"/>
        </w:rPr>
        <w:t xml:space="preserve">Tap Water Rinse (ambient) to remove residual alkaline solution (for 5 min) </w:t>
      </w:r>
    </w:p>
    <w:p w:rsidR="00272F92" w:rsidRPr="00FA7338" w:rsidRDefault="00272F92" w:rsidP="00B46D00">
      <w:pPr>
        <w:pStyle w:val="ListParagraph"/>
        <w:numPr>
          <w:ilvl w:val="1"/>
          <w:numId w:val="4"/>
        </w:numPr>
        <w:spacing w:line="276" w:lineRule="auto"/>
        <w:jc w:val="both"/>
        <w:rPr>
          <w:rFonts w:asciiTheme="minorHAnsi" w:hAnsiTheme="minorHAnsi"/>
        </w:rPr>
      </w:pPr>
      <w:r w:rsidRPr="00FA7338">
        <w:rPr>
          <w:rFonts w:asciiTheme="minorHAnsi" w:hAnsiTheme="minorHAnsi"/>
        </w:rPr>
        <w:t>Nitric Acid Etch 38-48% Nitric, 0.7-0.9% HF-3 (for 2.5 min)</w:t>
      </w:r>
    </w:p>
    <w:p w:rsidR="00272F92" w:rsidRPr="00FA7338" w:rsidRDefault="00272F92" w:rsidP="00B46D00">
      <w:pPr>
        <w:pStyle w:val="ListParagraph"/>
        <w:numPr>
          <w:ilvl w:val="1"/>
          <w:numId w:val="4"/>
        </w:numPr>
        <w:spacing w:line="276" w:lineRule="auto"/>
        <w:jc w:val="both"/>
        <w:rPr>
          <w:rFonts w:asciiTheme="minorHAnsi" w:hAnsiTheme="minorHAnsi"/>
        </w:rPr>
      </w:pPr>
      <w:r w:rsidRPr="00FA7338">
        <w:rPr>
          <w:rFonts w:asciiTheme="minorHAnsi" w:hAnsiTheme="minorHAnsi"/>
        </w:rPr>
        <w:t>DI water Rinse (for 5 min) at ~ 90 F</w:t>
      </w:r>
    </w:p>
    <w:p w:rsidR="00272F92" w:rsidRPr="000A43EC" w:rsidRDefault="00272F92" w:rsidP="00B46D00">
      <w:pPr>
        <w:pStyle w:val="ListParagraph"/>
        <w:numPr>
          <w:ilvl w:val="1"/>
          <w:numId w:val="4"/>
        </w:numPr>
        <w:spacing w:line="276" w:lineRule="auto"/>
        <w:jc w:val="both"/>
        <w:rPr>
          <w:rFonts w:asciiTheme="minorHAnsi" w:hAnsiTheme="minorHAnsi"/>
        </w:rPr>
      </w:pPr>
      <w:r w:rsidRPr="00FA7338">
        <w:rPr>
          <w:rFonts w:asciiTheme="minorHAnsi" w:hAnsiTheme="minorHAnsi"/>
        </w:rPr>
        <w:t>Oven dry at 130 F (for 30 min)</w:t>
      </w:r>
    </w:p>
    <w:p w:rsidR="00272F92" w:rsidRPr="00272F92" w:rsidRDefault="00272F92" w:rsidP="00B46D00">
      <w:pPr>
        <w:pStyle w:val="ListParagraph"/>
        <w:numPr>
          <w:ilvl w:val="0"/>
          <w:numId w:val="5"/>
        </w:numPr>
        <w:spacing w:line="276" w:lineRule="auto"/>
        <w:jc w:val="both"/>
        <w:rPr>
          <w:rFonts w:asciiTheme="minorHAnsi" w:hAnsiTheme="minorHAnsi"/>
        </w:rPr>
      </w:pPr>
      <w:r w:rsidRPr="00FA7338">
        <w:rPr>
          <w:rFonts w:asciiTheme="minorHAnsi" w:hAnsiTheme="minorHAnsi"/>
        </w:rPr>
        <w:t xml:space="preserve">Handle cleaned components with </w:t>
      </w:r>
      <w:r w:rsidR="00726F13">
        <w:rPr>
          <w:rFonts w:asciiTheme="minorHAnsi" w:hAnsiTheme="minorHAnsi"/>
        </w:rPr>
        <w:t xml:space="preserve">purple nitrile </w:t>
      </w:r>
      <w:r w:rsidRPr="00FA7338">
        <w:rPr>
          <w:rFonts w:asciiTheme="minorHAnsi" w:hAnsiTheme="minorHAnsi"/>
        </w:rPr>
        <w:t>gloves following this process to prevent contamination</w:t>
      </w:r>
    </w:p>
    <w:p w:rsidR="00272F92" w:rsidRDefault="00272F92" w:rsidP="00B46D00">
      <w:pPr>
        <w:pStyle w:val="ListParagraph"/>
        <w:numPr>
          <w:ilvl w:val="0"/>
          <w:numId w:val="5"/>
        </w:numPr>
        <w:spacing w:line="276" w:lineRule="auto"/>
        <w:jc w:val="both"/>
        <w:rPr>
          <w:rFonts w:asciiTheme="minorHAnsi" w:hAnsiTheme="minorHAnsi"/>
        </w:rPr>
      </w:pPr>
      <w:r w:rsidRPr="00FA7338">
        <w:rPr>
          <w:rFonts w:asciiTheme="minorHAnsi" w:hAnsiTheme="minorHAnsi"/>
        </w:rPr>
        <w:t xml:space="preserve">Setup the Nitric Acid bath such that </w:t>
      </w:r>
      <w:r w:rsidRPr="00CE0945">
        <w:rPr>
          <w:rFonts w:asciiTheme="minorHAnsi" w:hAnsiTheme="minorHAnsi"/>
          <w:color w:val="FF0000"/>
        </w:rPr>
        <w:t xml:space="preserve">only the </w:t>
      </w:r>
      <w:r>
        <w:rPr>
          <w:rFonts w:asciiTheme="minorHAnsi" w:hAnsiTheme="minorHAnsi"/>
          <w:color w:val="FF0000"/>
        </w:rPr>
        <w:t>plug weld-</w:t>
      </w:r>
      <w:r w:rsidRPr="00CE0945">
        <w:rPr>
          <w:rFonts w:asciiTheme="minorHAnsi" w:hAnsiTheme="minorHAnsi"/>
          <w:color w:val="FF0000"/>
        </w:rPr>
        <w:t xml:space="preserve">preps are exposed </w:t>
      </w:r>
      <w:r w:rsidRPr="00FA7338">
        <w:rPr>
          <w:rFonts w:asciiTheme="minorHAnsi" w:hAnsiTheme="minorHAnsi"/>
        </w:rPr>
        <w:t>to the etching</w:t>
      </w:r>
    </w:p>
    <w:p w:rsidR="00AE0B9D" w:rsidRPr="009712B5" w:rsidRDefault="00AE0B9D" w:rsidP="00B46D00">
      <w:pPr>
        <w:pStyle w:val="ListParagraph"/>
        <w:numPr>
          <w:ilvl w:val="0"/>
          <w:numId w:val="7"/>
        </w:numPr>
        <w:spacing w:line="276" w:lineRule="auto"/>
        <w:rPr>
          <w:rFonts w:asciiTheme="minorHAnsi" w:hAnsiTheme="minorHAnsi"/>
        </w:rPr>
      </w:pPr>
      <w:r w:rsidRPr="009712B5">
        <w:rPr>
          <w:rFonts w:asciiTheme="minorHAnsi" w:hAnsiTheme="minorHAnsi"/>
        </w:rPr>
        <w:t>Welding by Alloyweld (round the pure tungsten rod tip)</w:t>
      </w:r>
    </w:p>
    <w:p w:rsidR="00AE0B9D" w:rsidRPr="009712B5" w:rsidRDefault="00AE0B9D" w:rsidP="00B46D00">
      <w:pPr>
        <w:pStyle w:val="ListParagraph"/>
        <w:numPr>
          <w:ilvl w:val="0"/>
          <w:numId w:val="7"/>
        </w:numPr>
        <w:spacing w:line="276" w:lineRule="auto"/>
        <w:rPr>
          <w:rFonts w:asciiTheme="minorHAnsi" w:hAnsiTheme="minorHAnsi"/>
        </w:rPr>
      </w:pPr>
      <w:r w:rsidRPr="009712B5">
        <w:rPr>
          <w:rFonts w:asciiTheme="minorHAnsi" w:hAnsiTheme="minorHAnsi"/>
        </w:rPr>
        <w:t>Weld Parameters (from past experience and de</w:t>
      </w:r>
      <w:r w:rsidR="00726F13">
        <w:rPr>
          <w:rFonts w:asciiTheme="minorHAnsi" w:hAnsiTheme="minorHAnsi"/>
        </w:rPr>
        <w:t>pendent on Welder’s preference)</w:t>
      </w:r>
    </w:p>
    <w:p w:rsidR="00AE0B9D" w:rsidRPr="009712B5" w:rsidRDefault="00AE0B9D" w:rsidP="00B46D00">
      <w:pPr>
        <w:numPr>
          <w:ilvl w:val="1"/>
          <w:numId w:val="1"/>
        </w:numPr>
        <w:rPr>
          <w:sz w:val="24"/>
          <w:szCs w:val="24"/>
        </w:rPr>
      </w:pPr>
      <w:r w:rsidRPr="009712B5">
        <w:rPr>
          <w:sz w:val="24"/>
          <w:szCs w:val="24"/>
        </w:rPr>
        <w:t xml:space="preserve">  AC TIG (HF Impulse) Welding</w:t>
      </w:r>
    </w:p>
    <w:p w:rsidR="00726F13" w:rsidRPr="00726F13" w:rsidRDefault="00AE0B9D" w:rsidP="00B46D00">
      <w:pPr>
        <w:numPr>
          <w:ilvl w:val="1"/>
          <w:numId w:val="1"/>
        </w:numPr>
        <w:rPr>
          <w:sz w:val="24"/>
          <w:szCs w:val="24"/>
        </w:rPr>
      </w:pPr>
      <w:r w:rsidRPr="009712B5">
        <w:rPr>
          <w:sz w:val="24"/>
          <w:szCs w:val="24"/>
        </w:rPr>
        <w:t xml:space="preserve">  </w:t>
      </w:r>
      <w:r w:rsidR="00543652">
        <w:rPr>
          <w:sz w:val="24"/>
          <w:szCs w:val="24"/>
        </w:rPr>
        <w:t xml:space="preserve">Plug </w:t>
      </w:r>
      <w:r w:rsidR="00726F13">
        <w:rPr>
          <w:sz w:val="24"/>
          <w:szCs w:val="24"/>
        </w:rPr>
        <w:t>Weld Parameters</w:t>
      </w:r>
    </w:p>
    <w:p w:rsidR="00AE0B9D" w:rsidRPr="009712B5" w:rsidRDefault="00AE0B9D" w:rsidP="00B46D00">
      <w:pPr>
        <w:numPr>
          <w:ilvl w:val="2"/>
          <w:numId w:val="1"/>
        </w:numPr>
        <w:rPr>
          <w:sz w:val="24"/>
          <w:szCs w:val="24"/>
        </w:rPr>
      </w:pPr>
      <w:r w:rsidRPr="009712B5">
        <w:rPr>
          <w:sz w:val="24"/>
          <w:szCs w:val="24"/>
        </w:rPr>
        <w:t>Positive</w:t>
      </w:r>
      <w:r w:rsidR="00543652">
        <w:rPr>
          <w:sz w:val="24"/>
          <w:szCs w:val="24"/>
        </w:rPr>
        <w:t xml:space="preserve"> electro +170/ Neg. electro -18</w:t>
      </w:r>
      <w:r w:rsidRPr="009712B5">
        <w:rPr>
          <w:sz w:val="24"/>
          <w:szCs w:val="24"/>
        </w:rPr>
        <w:t xml:space="preserve">0, balance 80% &amp; 130 Hz frequency  </w:t>
      </w:r>
    </w:p>
    <w:p w:rsidR="00AE0B9D" w:rsidRPr="009712B5" w:rsidRDefault="00AE0B9D" w:rsidP="00B46D00">
      <w:pPr>
        <w:numPr>
          <w:ilvl w:val="2"/>
          <w:numId w:val="1"/>
        </w:numPr>
        <w:rPr>
          <w:sz w:val="24"/>
          <w:szCs w:val="24"/>
        </w:rPr>
      </w:pPr>
      <w:r w:rsidRPr="009712B5">
        <w:rPr>
          <w:sz w:val="24"/>
          <w:szCs w:val="24"/>
        </w:rPr>
        <w:t>Tungsten cup #5, flow 25 – 30 scfm (75% He/25% Ar) gas purge</w:t>
      </w:r>
    </w:p>
    <w:p w:rsidR="00AE0B9D" w:rsidRPr="00084225" w:rsidRDefault="000605A0" w:rsidP="00B46D00">
      <w:pPr>
        <w:pStyle w:val="ListParagraph"/>
        <w:numPr>
          <w:ilvl w:val="0"/>
          <w:numId w:val="8"/>
        </w:numPr>
        <w:spacing w:line="276" w:lineRule="auto"/>
        <w:jc w:val="both"/>
        <w:rPr>
          <w:rFonts w:asciiTheme="minorHAnsi" w:hAnsiTheme="minorHAnsi"/>
        </w:rPr>
      </w:pPr>
      <w:r>
        <w:rPr>
          <w:rFonts w:asciiTheme="minorHAnsi" w:hAnsiTheme="minorHAnsi"/>
        </w:rPr>
        <w:t xml:space="preserve">First, complete the plug </w:t>
      </w:r>
      <w:r w:rsidR="00AE0B9D" w:rsidRPr="00084225">
        <w:rPr>
          <w:rFonts w:asciiTheme="minorHAnsi" w:hAnsiTheme="minorHAnsi"/>
        </w:rPr>
        <w:t>w</w:t>
      </w:r>
      <w:r>
        <w:rPr>
          <w:rFonts w:asciiTheme="minorHAnsi" w:hAnsiTheme="minorHAnsi"/>
        </w:rPr>
        <w:t xml:space="preserve">eld samples </w:t>
      </w:r>
      <w:r w:rsidR="00AE0B9D" w:rsidRPr="00084225">
        <w:rPr>
          <w:rFonts w:asciiTheme="minorHAnsi" w:hAnsiTheme="minorHAnsi"/>
        </w:rPr>
        <w:t xml:space="preserve">using parameters shown above  </w:t>
      </w:r>
    </w:p>
    <w:p w:rsidR="00120209" w:rsidRDefault="000605A0" w:rsidP="00B46D00">
      <w:pPr>
        <w:pStyle w:val="ListParagraph"/>
        <w:numPr>
          <w:ilvl w:val="0"/>
          <w:numId w:val="8"/>
        </w:numPr>
        <w:spacing w:line="276" w:lineRule="auto"/>
        <w:jc w:val="both"/>
        <w:rPr>
          <w:rFonts w:asciiTheme="minorHAnsi" w:hAnsiTheme="minorHAnsi"/>
        </w:rPr>
      </w:pPr>
      <w:r>
        <w:rPr>
          <w:rFonts w:asciiTheme="minorHAnsi" w:hAnsiTheme="minorHAnsi"/>
        </w:rPr>
        <w:t xml:space="preserve">X-ray inspect the plug </w:t>
      </w:r>
      <w:r w:rsidR="00AE0B9D" w:rsidRPr="00084225">
        <w:rPr>
          <w:rFonts w:asciiTheme="minorHAnsi" w:hAnsiTheme="minorHAnsi"/>
        </w:rPr>
        <w:t>weld sa</w:t>
      </w:r>
      <w:r>
        <w:rPr>
          <w:rFonts w:asciiTheme="minorHAnsi" w:hAnsiTheme="minorHAnsi"/>
        </w:rPr>
        <w:t xml:space="preserve">mples </w:t>
      </w:r>
      <w:r w:rsidR="00DD3D6C">
        <w:rPr>
          <w:rFonts w:asciiTheme="minorHAnsi" w:hAnsiTheme="minorHAnsi"/>
        </w:rPr>
        <w:t>(as shown in Figure 5</w:t>
      </w:r>
      <w:r w:rsidR="006F2834">
        <w:rPr>
          <w:rFonts w:asciiTheme="minorHAnsi" w:hAnsiTheme="minorHAnsi"/>
        </w:rPr>
        <w:t>(b)</w:t>
      </w:r>
      <w:r w:rsidR="00DD3D6C">
        <w:rPr>
          <w:rFonts w:asciiTheme="minorHAnsi" w:hAnsiTheme="minorHAnsi"/>
        </w:rPr>
        <w:t xml:space="preserve">) </w:t>
      </w:r>
      <w:r w:rsidR="00AE0B9D" w:rsidRPr="00084225">
        <w:rPr>
          <w:rFonts w:asciiTheme="minorHAnsi" w:hAnsiTheme="minorHAnsi"/>
        </w:rPr>
        <w:t>after welding and then certify</w:t>
      </w:r>
    </w:p>
    <w:p w:rsidR="00767B9A" w:rsidRPr="00DE1C28" w:rsidRDefault="00767B9A" w:rsidP="00DE1C28">
      <w:pPr>
        <w:spacing w:line="360" w:lineRule="auto"/>
        <w:ind w:left="360"/>
        <w:jc w:val="both"/>
        <w:rPr>
          <w:snapToGrid w:val="0"/>
          <w:color w:val="000000"/>
          <w:w w:val="0"/>
          <w:u w:color="000000"/>
          <w:bdr w:val="none" w:sz="0" w:space="0" w:color="000000"/>
          <w:shd w:val="clear" w:color="000000" w:fill="000000"/>
          <w:lang w:eastAsia="x-none" w:bidi="x-none"/>
        </w:rPr>
      </w:pPr>
      <w:r w:rsidRPr="00DE1C28">
        <w:rPr>
          <w:noProof/>
        </w:rPr>
        <w:drawing>
          <wp:inline distT="0" distB="0" distL="0" distR="0" wp14:anchorId="351FF055" wp14:editId="2553CD2A">
            <wp:extent cx="2762250" cy="1715477"/>
            <wp:effectExtent l="0" t="0" r="0" b="0"/>
            <wp:docPr id="6164" name="Picture 6164" descr="C:\Working Folder\Target Procurement &amp; Assembly Guidelines 2014\Important Absolute Target Ref Docs 2014\Guidelines Converted from Procedure Format\Plug Welding at Alloyweld 16 Oct 2012 Results\Cooling_Rail_1_pre_weld_e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Target Procurement &amp; Assembly Guidelines 2014\Important Absolute Target Ref Docs 2014\Guidelines Converted from Procedure Format\Plug Welding at Alloyweld 16 Oct 2012 Results\Cooling_Rail_1_pre_weld_enlar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6248" cy="1717960"/>
                    </a:xfrm>
                    <a:prstGeom prst="rect">
                      <a:avLst/>
                    </a:prstGeom>
                    <a:noFill/>
                    <a:ln>
                      <a:noFill/>
                    </a:ln>
                  </pic:spPr>
                </pic:pic>
              </a:graphicData>
            </a:graphic>
          </wp:inline>
        </w:drawing>
      </w:r>
      <w:r w:rsidRPr="00DE1C28">
        <w:rPr>
          <w:snapToGrid w:val="0"/>
          <w:color w:val="000000"/>
          <w:w w:val="0"/>
          <w:u w:color="000000"/>
          <w:bdr w:val="none" w:sz="0" w:space="0" w:color="000000"/>
          <w:shd w:val="clear" w:color="000000" w:fill="000000"/>
          <w:lang w:val="x-none" w:eastAsia="x-none" w:bidi="x-none"/>
        </w:rPr>
        <w:t xml:space="preserve"> </w:t>
      </w:r>
      <w:r w:rsidRPr="00DE1C28">
        <w:rPr>
          <w:snapToGrid w:val="0"/>
          <w:color w:val="000000"/>
          <w:w w:val="0"/>
          <w:u w:color="000000"/>
          <w:bdr w:val="none" w:sz="0" w:space="0" w:color="000000"/>
          <w:shd w:val="clear" w:color="000000" w:fill="000000"/>
          <w:lang w:eastAsia="x-none" w:bidi="x-none"/>
        </w:rPr>
        <w:t xml:space="preserve">   </w:t>
      </w:r>
      <w:r w:rsidRPr="00DE1C28">
        <w:rPr>
          <w:noProof/>
        </w:rPr>
        <w:drawing>
          <wp:inline distT="0" distB="0" distL="0" distR="0" wp14:anchorId="1AF28765" wp14:editId="6540FDF0">
            <wp:extent cx="2645175" cy="1743075"/>
            <wp:effectExtent l="0" t="0" r="3175" b="0"/>
            <wp:docPr id="6165" name="Picture 6165" descr="C:\Working Folder\Target Procurement &amp; Assembly Guidelines 2014\Important Absolute Target Ref Docs 2014\Guidelines Converted from Procedure Format\Plug Welding at Alloyweld 16 Oct 2012 Results\Cooling_Rail_2_final_results_e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ing Folder\Target Procurement &amp; Assembly Guidelines 2014\Important Absolute Target Ref Docs 2014\Guidelines Converted from Procedure Format\Plug Welding at Alloyweld 16 Oct 2012 Results\Cooling_Rail_2_final_results_enl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156" cy="1749652"/>
                    </a:xfrm>
                    <a:prstGeom prst="rect">
                      <a:avLst/>
                    </a:prstGeom>
                    <a:noFill/>
                    <a:ln>
                      <a:noFill/>
                    </a:ln>
                  </pic:spPr>
                </pic:pic>
              </a:graphicData>
            </a:graphic>
          </wp:inline>
        </w:drawing>
      </w:r>
    </w:p>
    <w:p w:rsidR="00DE1C28" w:rsidRPr="00C213D5" w:rsidRDefault="00767B9A" w:rsidP="00B46D00">
      <w:pPr>
        <w:pStyle w:val="ListParagraph"/>
        <w:spacing w:after="150" w:line="276" w:lineRule="auto"/>
        <w:jc w:val="center"/>
        <w:rPr>
          <w:rFonts w:asciiTheme="minorHAnsi" w:hAnsiTheme="minorHAnsi"/>
          <w:color w:val="000000"/>
          <w:sz w:val="22"/>
          <w:szCs w:val="22"/>
        </w:rPr>
      </w:pPr>
      <w:r w:rsidRPr="00DE1C28">
        <w:rPr>
          <w:rFonts w:asciiTheme="minorHAnsi" w:hAnsiTheme="minorHAnsi"/>
          <w:color w:val="000000"/>
          <w:sz w:val="22"/>
          <w:szCs w:val="22"/>
        </w:rPr>
        <w:t xml:space="preserve">Figure 5(a): Side-view of weld-prep X-ray.  5(b) </w:t>
      </w:r>
      <w:r w:rsidR="00DE1C28" w:rsidRPr="00DE1C28">
        <w:rPr>
          <w:rFonts w:asciiTheme="minorHAnsi" w:hAnsiTheme="minorHAnsi"/>
          <w:color w:val="000000"/>
          <w:sz w:val="22"/>
          <w:szCs w:val="22"/>
        </w:rPr>
        <w:t>After welding.</w:t>
      </w:r>
    </w:p>
    <w:p w:rsidR="007B7A9C" w:rsidRDefault="007B7A9C" w:rsidP="00B46D00">
      <w:pPr>
        <w:pStyle w:val="ListParagraph"/>
        <w:numPr>
          <w:ilvl w:val="0"/>
          <w:numId w:val="8"/>
        </w:numPr>
        <w:spacing w:line="276" w:lineRule="auto"/>
        <w:jc w:val="both"/>
        <w:rPr>
          <w:rFonts w:asciiTheme="minorHAnsi" w:hAnsiTheme="minorHAnsi"/>
        </w:rPr>
      </w:pPr>
      <w:r>
        <w:rPr>
          <w:rFonts w:asciiTheme="minorHAnsi" w:hAnsiTheme="minorHAnsi"/>
        </w:rPr>
        <w:t>Radiograph interpretation/certification provided by Alloyweld</w:t>
      </w:r>
    </w:p>
    <w:p w:rsidR="00F85639" w:rsidRDefault="00F85639" w:rsidP="00B46D00">
      <w:pPr>
        <w:pStyle w:val="ListParagraph"/>
        <w:numPr>
          <w:ilvl w:val="0"/>
          <w:numId w:val="8"/>
        </w:numPr>
        <w:spacing w:line="276" w:lineRule="auto"/>
        <w:jc w:val="both"/>
        <w:rPr>
          <w:rFonts w:asciiTheme="minorHAnsi" w:hAnsiTheme="minorHAnsi"/>
        </w:rPr>
      </w:pPr>
      <w:r>
        <w:rPr>
          <w:rFonts w:asciiTheme="minorHAnsi" w:hAnsiTheme="minorHAnsi"/>
        </w:rPr>
        <w:t xml:space="preserve">Then, if plug weld </w:t>
      </w:r>
      <w:r w:rsidR="00E726B5">
        <w:rPr>
          <w:rFonts w:asciiTheme="minorHAnsi" w:hAnsiTheme="minorHAnsi"/>
        </w:rPr>
        <w:t>meet at least NAS-1514</w:t>
      </w:r>
      <w:r w:rsidR="00726F13">
        <w:rPr>
          <w:rFonts w:asciiTheme="minorHAnsi" w:hAnsiTheme="minorHAnsi"/>
        </w:rPr>
        <w:t>, Class 2</w:t>
      </w:r>
      <w:r>
        <w:rPr>
          <w:rFonts w:asciiTheme="minorHAnsi" w:hAnsiTheme="minorHAnsi"/>
        </w:rPr>
        <w:t xml:space="preserve"> proceed to weld the actual cooling rail construction stock pieces</w:t>
      </w:r>
    </w:p>
    <w:p w:rsidR="00F85639" w:rsidRDefault="00F85639" w:rsidP="00B46D00">
      <w:pPr>
        <w:pStyle w:val="ListParagraph"/>
        <w:numPr>
          <w:ilvl w:val="0"/>
          <w:numId w:val="8"/>
        </w:numPr>
        <w:spacing w:line="276" w:lineRule="auto"/>
        <w:jc w:val="both"/>
        <w:rPr>
          <w:rFonts w:asciiTheme="minorHAnsi" w:hAnsiTheme="minorHAnsi"/>
        </w:rPr>
      </w:pPr>
      <w:r>
        <w:rPr>
          <w:rFonts w:asciiTheme="minorHAnsi" w:hAnsiTheme="minorHAnsi"/>
        </w:rPr>
        <w:t xml:space="preserve">If not, contact the Target Engineer for </w:t>
      </w:r>
      <w:r w:rsidR="00297BFF">
        <w:rPr>
          <w:rFonts w:asciiTheme="minorHAnsi" w:hAnsiTheme="minorHAnsi"/>
        </w:rPr>
        <w:t>consultation</w:t>
      </w:r>
    </w:p>
    <w:p w:rsidR="00767B9A" w:rsidRDefault="00767B9A" w:rsidP="00B46D00">
      <w:pPr>
        <w:pStyle w:val="ListParagraph"/>
        <w:numPr>
          <w:ilvl w:val="0"/>
          <w:numId w:val="8"/>
        </w:numPr>
        <w:spacing w:line="276" w:lineRule="auto"/>
        <w:jc w:val="both"/>
        <w:rPr>
          <w:rFonts w:asciiTheme="minorHAnsi" w:hAnsiTheme="minorHAnsi"/>
        </w:rPr>
      </w:pPr>
      <w:r>
        <w:rPr>
          <w:rFonts w:asciiTheme="minorHAnsi" w:hAnsiTheme="minorHAnsi"/>
        </w:rPr>
        <w:lastRenderedPageBreak/>
        <w:t>Considering that the plug weld sample</w:t>
      </w:r>
      <w:r w:rsidR="00726F13">
        <w:rPr>
          <w:rFonts w:asciiTheme="minorHAnsi" w:hAnsiTheme="minorHAnsi"/>
        </w:rPr>
        <w:t>s</w:t>
      </w:r>
      <w:r>
        <w:rPr>
          <w:rFonts w:asciiTheme="minorHAnsi" w:hAnsiTheme="minorHAnsi"/>
        </w:rPr>
        <w:t xml:space="preserve"> met NAS-</w:t>
      </w:r>
      <w:r w:rsidR="00E726B5">
        <w:rPr>
          <w:rFonts w:asciiTheme="minorHAnsi" w:hAnsiTheme="minorHAnsi"/>
        </w:rPr>
        <w:t>1514</w:t>
      </w:r>
      <w:r>
        <w:rPr>
          <w:rFonts w:asciiTheme="minorHAnsi" w:hAnsiTheme="minorHAnsi"/>
        </w:rPr>
        <w:t xml:space="preserve">, Class 2 and the cooling rail plugs were welded, complete a set of X-rays </w:t>
      </w:r>
    </w:p>
    <w:p w:rsidR="00DD5C0E" w:rsidRDefault="00767B9A" w:rsidP="00B46D00">
      <w:pPr>
        <w:pStyle w:val="ListParagraph"/>
        <w:numPr>
          <w:ilvl w:val="0"/>
          <w:numId w:val="8"/>
        </w:numPr>
        <w:spacing w:line="276" w:lineRule="auto"/>
        <w:jc w:val="both"/>
        <w:rPr>
          <w:rFonts w:asciiTheme="minorHAnsi" w:hAnsiTheme="minorHAnsi"/>
        </w:rPr>
      </w:pPr>
      <w:r>
        <w:rPr>
          <w:rFonts w:asciiTheme="minorHAnsi" w:hAnsiTheme="minorHAnsi"/>
        </w:rPr>
        <w:t>Return to FNAL and provide the X-ray results to the Target Engineer</w:t>
      </w:r>
    </w:p>
    <w:p w:rsidR="00C213D5" w:rsidRDefault="00C213D5" w:rsidP="00C213D5">
      <w:pPr>
        <w:jc w:val="both"/>
      </w:pPr>
    </w:p>
    <w:p w:rsidR="00C213D5" w:rsidRPr="005C37D6" w:rsidRDefault="00C213D5" w:rsidP="00C213D5">
      <w:pPr>
        <w:pStyle w:val="ListParagraph"/>
        <w:jc w:val="both"/>
        <w:rPr>
          <w:rFonts w:asciiTheme="minorHAnsi" w:hAnsiTheme="minorHAnsi"/>
          <w:u w:val="single"/>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1F1F8C">
        <w:rPr>
          <w:rFonts w:asciiTheme="minorHAnsi" w:hAnsiTheme="minorHAnsi"/>
          <w:u w:val="single"/>
        </w:rPr>
        <w:tab/>
      </w:r>
      <w:r w:rsidRPr="001F1F8C">
        <w:rPr>
          <w:rFonts w:asciiTheme="minorHAnsi" w:hAnsiTheme="minorHAnsi"/>
          <w:u w:val="single"/>
        </w:rPr>
        <w:tab/>
      </w:r>
      <w:r w:rsidRPr="001F1F8C">
        <w:rPr>
          <w:rFonts w:asciiTheme="minorHAnsi" w:hAnsiTheme="minorHAnsi"/>
          <w:u w:val="single"/>
        </w:rPr>
        <w:tab/>
      </w:r>
      <w:r w:rsidRPr="005C37D6">
        <w:rPr>
          <w:rFonts w:asciiTheme="minorHAnsi" w:hAnsiTheme="minorHAnsi"/>
          <w:u w:val="single"/>
        </w:rPr>
        <w:t xml:space="preserve">            </w:t>
      </w:r>
      <w:r w:rsidRPr="005C37D6">
        <w:rPr>
          <w:rFonts w:asciiTheme="minorHAnsi" w:hAnsiTheme="minorHAnsi"/>
          <w:u w:val="single"/>
        </w:rPr>
        <w:tab/>
        <w:t xml:space="preserve">                                         </w:t>
      </w:r>
      <w:r w:rsidRPr="005C37D6">
        <w:rPr>
          <w:rFonts w:asciiTheme="minorHAnsi" w:hAnsiTheme="minorHAnsi"/>
        </w:rPr>
        <w:t xml:space="preserve">   </w:t>
      </w:r>
      <w:r w:rsidRPr="005C37D6">
        <w:rPr>
          <w:rFonts w:asciiTheme="minorHAnsi" w:hAnsiTheme="minorHAnsi"/>
        </w:rPr>
        <w:tab/>
        <w:t xml:space="preserve">    </w:t>
      </w:r>
    </w:p>
    <w:p w:rsidR="00C213D5" w:rsidRDefault="00C213D5" w:rsidP="00C213D5">
      <w:pPr>
        <w:pStyle w:val="ListParagraph"/>
        <w:jc w:val="both"/>
      </w:pPr>
      <w:r>
        <w:t xml:space="preserve">      </w:t>
      </w:r>
      <w:r>
        <w:tab/>
      </w:r>
      <w:r>
        <w:tab/>
      </w:r>
      <w:r>
        <w:tab/>
      </w:r>
      <w:r>
        <w:tab/>
      </w:r>
      <w:r>
        <w:tab/>
        <w:t>Target Group Member(s)</w:t>
      </w:r>
      <w:r w:rsidRPr="001F1F8C">
        <w:t xml:space="preserve">          </w:t>
      </w:r>
      <w:r>
        <w:t xml:space="preserve">      </w:t>
      </w:r>
      <w:r w:rsidRPr="001F1F8C">
        <w:t xml:space="preserve">  Date</w:t>
      </w:r>
    </w:p>
    <w:p w:rsidR="00DB6BA4" w:rsidRPr="00C213D5" w:rsidRDefault="00DB6BA4" w:rsidP="00C213D5">
      <w:pPr>
        <w:pStyle w:val="ListParagraph"/>
        <w:jc w:val="both"/>
      </w:pPr>
    </w:p>
    <w:p w:rsidR="002B5274" w:rsidRPr="00DD5C0E" w:rsidRDefault="002B5274" w:rsidP="00B46D00">
      <w:pPr>
        <w:pStyle w:val="ListParagraph"/>
        <w:numPr>
          <w:ilvl w:val="0"/>
          <w:numId w:val="16"/>
        </w:numPr>
        <w:spacing w:line="276" w:lineRule="auto"/>
        <w:rPr>
          <w:rFonts w:asciiTheme="minorHAnsi" w:hAnsiTheme="minorHAnsi"/>
        </w:rPr>
      </w:pPr>
      <w:r w:rsidRPr="00DD5C0E">
        <w:rPr>
          <w:rFonts w:asciiTheme="minorHAnsi" w:hAnsiTheme="minorHAnsi"/>
        </w:rPr>
        <w:t>Final machinin</w:t>
      </w:r>
      <w:r w:rsidR="004D0447" w:rsidRPr="00DD5C0E">
        <w:rPr>
          <w:rFonts w:asciiTheme="minorHAnsi" w:hAnsiTheme="minorHAnsi"/>
        </w:rPr>
        <w:t xml:space="preserve">g of cooling rails </w:t>
      </w:r>
    </w:p>
    <w:p w:rsidR="002B5274" w:rsidRPr="00DD5C0E" w:rsidRDefault="00DD5C0E" w:rsidP="00B46D00">
      <w:pPr>
        <w:pStyle w:val="ListParagraph"/>
        <w:numPr>
          <w:ilvl w:val="0"/>
          <w:numId w:val="24"/>
        </w:numPr>
        <w:spacing w:line="276" w:lineRule="auto"/>
        <w:rPr>
          <w:rFonts w:asciiTheme="minorHAnsi" w:hAnsiTheme="minorHAnsi"/>
        </w:rPr>
      </w:pPr>
      <w:r w:rsidRPr="00DD5C0E">
        <w:rPr>
          <w:rFonts w:asciiTheme="minorHAnsi" w:hAnsiTheme="minorHAnsi"/>
        </w:rPr>
        <w:t>Deliver (4) plug-welded aluminum stock pieces with serial numbers still in-tact to VMS</w:t>
      </w:r>
    </w:p>
    <w:p w:rsidR="00DD5C0E" w:rsidRPr="00DD5C0E" w:rsidRDefault="00DD5C0E" w:rsidP="00B46D00">
      <w:pPr>
        <w:pStyle w:val="ListParagraph"/>
        <w:numPr>
          <w:ilvl w:val="0"/>
          <w:numId w:val="24"/>
        </w:numPr>
        <w:spacing w:line="276" w:lineRule="auto"/>
        <w:rPr>
          <w:rFonts w:asciiTheme="minorHAnsi" w:hAnsiTheme="minorHAnsi"/>
        </w:rPr>
      </w:pPr>
      <w:r w:rsidRPr="00DD5C0E">
        <w:rPr>
          <w:rFonts w:asciiTheme="minorHAnsi" w:hAnsiTheme="minorHAnsi"/>
        </w:rPr>
        <w:t>Preserve serial numbers on each piece by stamping in an appropriate place</w:t>
      </w:r>
      <w:r w:rsidR="00726F13">
        <w:rPr>
          <w:rFonts w:asciiTheme="minorHAnsi" w:hAnsiTheme="minorHAnsi"/>
        </w:rPr>
        <w:t xml:space="preserve"> on either US or DS end face (see Figure 6(a))</w:t>
      </w:r>
    </w:p>
    <w:p w:rsidR="00523B3E" w:rsidRDefault="00DD5C0E" w:rsidP="00B46D00">
      <w:pPr>
        <w:pStyle w:val="ListParagraph"/>
        <w:numPr>
          <w:ilvl w:val="0"/>
          <w:numId w:val="24"/>
        </w:numPr>
        <w:spacing w:line="276" w:lineRule="auto"/>
        <w:rPr>
          <w:rFonts w:asciiTheme="minorHAnsi" w:hAnsiTheme="minorHAnsi"/>
        </w:rPr>
      </w:pPr>
      <w:r w:rsidRPr="00DD5C0E">
        <w:rPr>
          <w:rFonts w:asciiTheme="minorHAnsi" w:hAnsiTheme="minorHAnsi"/>
        </w:rPr>
        <w:t>Machine per MD-433896, Rev.  A – Cooling Rail Final Machine</w:t>
      </w:r>
      <w:r>
        <w:rPr>
          <w:rFonts w:asciiTheme="minorHAnsi" w:hAnsiTheme="minorHAnsi"/>
        </w:rPr>
        <w:t xml:space="preserve"> (as shown in Figures 6(a) and 6(b))</w:t>
      </w:r>
    </w:p>
    <w:p w:rsidR="0044702E" w:rsidRPr="001E7352" w:rsidRDefault="0044702E" w:rsidP="0044702E">
      <w:pPr>
        <w:pStyle w:val="ListParagraph"/>
        <w:spacing w:line="276" w:lineRule="auto"/>
        <w:rPr>
          <w:rFonts w:asciiTheme="minorHAnsi" w:hAnsiTheme="minorHAnsi"/>
        </w:rPr>
      </w:pPr>
    </w:p>
    <w:p w:rsidR="00DD5C0E" w:rsidRDefault="00DD5C0E" w:rsidP="00DD5C0E">
      <w:pPr>
        <w:jc w:val="center"/>
      </w:pPr>
      <w:r>
        <w:rPr>
          <w:noProof/>
        </w:rPr>
        <w:drawing>
          <wp:inline distT="0" distB="0" distL="0" distR="0" wp14:anchorId="4483056B" wp14:editId="7173B222">
            <wp:extent cx="2514172" cy="1885988"/>
            <wp:effectExtent l="0" t="0" r="635" b="0"/>
            <wp:docPr id="29" name="Picture 1" descr="C:\Documents and Settings\mcgee\Desktop\MET-04 Target Fabrication Procedure\Cooling R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cgee\Desktop\MET-04 Target Fabrication Procedure\Cooling Rails.JPG"/>
                    <pic:cNvPicPr>
                      <a:picLocks noChangeAspect="1" noChangeArrowheads="1"/>
                    </pic:cNvPicPr>
                  </pic:nvPicPr>
                  <pic:blipFill>
                    <a:blip r:embed="rId21" cstate="print"/>
                    <a:srcRect/>
                    <a:stretch>
                      <a:fillRect/>
                    </a:stretch>
                  </pic:blipFill>
                  <pic:spPr bwMode="auto">
                    <a:xfrm>
                      <a:off x="0" y="0"/>
                      <a:ext cx="2525170" cy="1894238"/>
                    </a:xfrm>
                    <a:prstGeom prst="rect">
                      <a:avLst/>
                    </a:prstGeom>
                    <a:noFill/>
                    <a:ln w="9525">
                      <a:noFill/>
                      <a:miter lim="800000"/>
                      <a:headEnd/>
                      <a:tailEnd/>
                    </a:ln>
                  </pic:spPr>
                </pic:pic>
              </a:graphicData>
            </a:graphic>
          </wp:inline>
        </w:drawing>
      </w:r>
      <w:r>
        <w:rPr>
          <w:noProof/>
        </w:rPr>
        <w:t xml:space="preserve">      </w:t>
      </w:r>
      <w:r w:rsidRPr="00B002AF">
        <w:rPr>
          <w:noProof/>
        </w:rPr>
        <w:drawing>
          <wp:inline distT="0" distB="0" distL="0" distR="0" wp14:anchorId="7E85C180" wp14:editId="6C5D5524">
            <wp:extent cx="2514116" cy="1885950"/>
            <wp:effectExtent l="0" t="0" r="635" b="0"/>
            <wp:docPr id="30" name="Picture 2" descr="C:\Documents and Settings\mcgee\Desktop\MET-04 Target Fabrication Procedure\IMG_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cgee\Desktop\MET-04 Target Fabrication Procedure\IMG_1345.JPG"/>
                    <pic:cNvPicPr>
                      <a:picLocks noChangeAspect="1" noChangeArrowheads="1"/>
                    </pic:cNvPicPr>
                  </pic:nvPicPr>
                  <pic:blipFill>
                    <a:blip r:embed="rId22" cstate="print"/>
                    <a:srcRect/>
                    <a:stretch>
                      <a:fillRect/>
                    </a:stretch>
                  </pic:blipFill>
                  <pic:spPr bwMode="auto">
                    <a:xfrm>
                      <a:off x="0" y="0"/>
                      <a:ext cx="2526219" cy="1895029"/>
                    </a:xfrm>
                    <a:prstGeom prst="rect">
                      <a:avLst/>
                    </a:prstGeom>
                    <a:noFill/>
                    <a:ln w="9525">
                      <a:noFill/>
                      <a:miter lim="800000"/>
                      <a:headEnd/>
                      <a:tailEnd/>
                    </a:ln>
                  </pic:spPr>
                </pic:pic>
              </a:graphicData>
            </a:graphic>
          </wp:inline>
        </w:drawing>
      </w:r>
    </w:p>
    <w:p w:rsidR="000869A6" w:rsidRDefault="00DD5C0E" w:rsidP="00B46D00">
      <w:pPr>
        <w:jc w:val="both"/>
      </w:pPr>
      <w:r w:rsidRPr="000869A6">
        <w:t>Figure 6(a).  Example of target cooling rail during final machining.  6</w:t>
      </w:r>
      <w:r w:rsidR="000869A6" w:rsidRPr="000869A6">
        <w:t xml:space="preserve">(b). </w:t>
      </w:r>
      <w:r w:rsidRPr="000869A6">
        <w:t xml:space="preserve">Target cooling rail completed.  </w:t>
      </w:r>
    </w:p>
    <w:p w:rsidR="00F061B0" w:rsidRPr="000869A6" w:rsidRDefault="002C4703" w:rsidP="00B46D00">
      <w:pPr>
        <w:pStyle w:val="ListParagraph"/>
        <w:numPr>
          <w:ilvl w:val="0"/>
          <w:numId w:val="16"/>
        </w:numPr>
        <w:spacing w:line="276" w:lineRule="auto"/>
        <w:jc w:val="both"/>
        <w:rPr>
          <w:rFonts w:asciiTheme="minorHAnsi" w:hAnsiTheme="minorHAnsi"/>
          <w:sz w:val="22"/>
          <w:szCs w:val="22"/>
        </w:rPr>
      </w:pPr>
      <w:r w:rsidRPr="000869A6">
        <w:rPr>
          <w:rFonts w:asciiTheme="minorHAnsi" w:hAnsiTheme="minorHAnsi"/>
        </w:rPr>
        <w:t>Final Weldments for Cooing Rails</w:t>
      </w:r>
      <w:r w:rsidR="00F061B0" w:rsidRPr="000869A6">
        <w:rPr>
          <w:rFonts w:asciiTheme="minorHAnsi" w:hAnsiTheme="minorHAnsi"/>
        </w:rPr>
        <w:tab/>
      </w:r>
      <w:r w:rsidR="00F061B0" w:rsidRPr="000869A6">
        <w:rPr>
          <w:rFonts w:asciiTheme="minorHAnsi" w:hAnsiTheme="minorHAnsi"/>
        </w:rPr>
        <w:tab/>
      </w:r>
      <w:r w:rsidR="00F061B0" w:rsidRPr="000869A6">
        <w:rPr>
          <w:rFonts w:asciiTheme="minorHAnsi" w:hAnsiTheme="minorHAnsi"/>
        </w:rPr>
        <w:tab/>
      </w:r>
      <w:r w:rsidR="00F061B0" w:rsidRPr="000869A6">
        <w:rPr>
          <w:rFonts w:asciiTheme="minorHAnsi" w:hAnsiTheme="minorHAnsi"/>
        </w:rPr>
        <w:tab/>
      </w:r>
      <w:r w:rsidR="00F061B0" w:rsidRPr="000869A6">
        <w:rPr>
          <w:rFonts w:asciiTheme="minorHAnsi" w:hAnsiTheme="minorHAnsi"/>
        </w:rPr>
        <w:tab/>
      </w:r>
      <w:r w:rsidR="00F061B0" w:rsidRPr="000869A6">
        <w:rPr>
          <w:rFonts w:asciiTheme="minorHAnsi" w:hAnsiTheme="minorHAnsi"/>
        </w:rPr>
        <w:tab/>
        <w:t xml:space="preserve"> </w:t>
      </w:r>
    </w:p>
    <w:p w:rsidR="000869A6" w:rsidRDefault="00F061B0" w:rsidP="00B46D00">
      <w:pPr>
        <w:pStyle w:val="ListParagraph"/>
        <w:numPr>
          <w:ilvl w:val="0"/>
          <w:numId w:val="31"/>
        </w:numPr>
        <w:spacing w:line="276" w:lineRule="auto"/>
        <w:jc w:val="both"/>
      </w:pPr>
      <w:r w:rsidRPr="000869A6">
        <w:t>Provide the following parts and equipment</w:t>
      </w:r>
    </w:p>
    <w:p w:rsidR="000869A6" w:rsidRPr="000869A6" w:rsidRDefault="002C4703" w:rsidP="00B46D00">
      <w:pPr>
        <w:pStyle w:val="ListParagraph"/>
        <w:numPr>
          <w:ilvl w:val="0"/>
          <w:numId w:val="25"/>
        </w:numPr>
        <w:spacing w:line="276" w:lineRule="auto"/>
        <w:jc w:val="both"/>
      </w:pPr>
      <w:r w:rsidRPr="000869A6">
        <w:rPr>
          <w:rFonts w:asciiTheme="minorHAnsi" w:hAnsiTheme="minorHAnsi"/>
        </w:rPr>
        <w:t xml:space="preserve">Procure </w:t>
      </w:r>
      <w:r w:rsidR="00CA3790" w:rsidRPr="000869A6">
        <w:rPr>
          <w:rFonts w:asciiTheme="minorHAnsi" w:hAnsiTheme="minorHAnsi"/>
        </w:rPr>
        <w:t>(</w:t>
      </w:r>
      <w:r w:rsidR="00E20ED0">
        <w:rPr>
          <w:rFonts w:asciiTheme="minorHAnsi" w:hAnsiTheme="minorHAnsi"/>
        </w:rPr>
        <w:t>10</w:t>
      </w:r>
      <w:r w:rsidR="00CA3790" w:rsidRPr="000869A6">
        <w:rPr>
          <w:rFonts w:asciiTheme="minorHAnsi" w:hAnsiTheme="minorHAnsi"/>
        </w:rPr>
        <w:t>) Mini flex SS-439-120-1000 bellows</w:t>
      </w:r>
    </w:p>
    <w:p w:rsidR="000869A6" w:rsidRPr="00DE1C28" w:rsidRDefault="002C4703" w:rsidP="00B46D00">
      <w:pPr>
        <w:pStyle w:val="ListParagraph"/>
        <w:numPr>
          <w:ilvl w:val="0"/>
          <w:numId w:val="25"/>
        </w:numPr>
        <w:spacing w:line="276" w:lineRule="auto"/>
        <w:jc w:val="both"/>
      </w:pPr>
      <w:r w:rsidRPr="000869A6">
        <w:rPr>
          <w:rFonts w:asciiTheme="minorHAnsi" w:hAnsiTheme="minorHAnsi"/>
        </w:rPr>
        <w:t xml:space="preserve">Procure </w:t>
      </w:r>
      <w:r w:rsidR="00CA3790" w:rsidRPr="000869A6">
        <w:rPr>
          <w:rFonts w:asciiTheme="minorHAnsi" w:hAnsiTheme="minorHAnsi"/>
        </w:rPr>
        <w:t>(</w:t>
      </w:r>
      <w:r w:rsidR="00E20ED0">
        <w:rPr>
          <w:rFonts w:asciiTheme="minorHAnsi" w:hAnsiTheme="minorHAnsi"/>
        </w:rPr>
        <w:t>10</w:t>
      </w:r>
      <w:r w:rsidR="00CA3790" w:rsidRPr="000869A6">
        <w:rPr>
          <w:rFonts w:asciiTheme="minorHAnsi" w:hAnsiTheme="minorHAnsi"/>
        </w:rPr>
        <w:t xml:space="preserve">) </w:t>
      </w:r>
      <w:r w:rsidR="00D02902" w:rsidRPr="00D02902">
        <w:rPr>
          <w:rFonts w:ascii="Symbol" w:hAnsi="Symbol"/>
        </w:rPr>
        <w:t></w:t>
      </w:r>
      <w:r w:rsidR="00D02902">
        <w:rPr>
          <w:rFonts w:asciiTheme="minorHAnsi" w:hAnsiTheme="minorHAnsi"/>
        </w:rPr>
        <w:t xml:space="preserve">1” </w:t>
      </w:r>
      <w:r w:rsidRPr="000869A6">
        <w:rPr>
          <w:rFonts w:asciiTheme="minorHAnsi" w:hAnsiTheme="minorHAnsi"/>
        </w:rPr>
        <w:t xml:space="preserve">friction-welded </w:t>
      </w:r>
      <w:r w:rsidR="00D02902">
        <w:rPr>
          <w:rFonts w:asciiTheme="minorHAnsi" w:hAnsiTheme="minorHAnsi"/>
        </w:rPr>
        <w:t>AL (1050) - SS (304)</w:t>
      </w:r>
      <w:r w:rsidR="00CA3790" w:rsidRPr="000869A6">
        <w:rPr>
          <w:rFonts w:asciiTheme="minorHAnsi" w:hAnsiTheme="minorHAnsi"/>
        </w:rPr>
        <w:t xml:space="preserve"> </w:t>
      </w:r>
      <w:r w:rsidR="00D02902">
        <w:rPr>
          <w:rFonts w:asciiTheme="minorHAnsi" w:hAnsiTheme="minorHAnsi"/>
        </w:rPr>
        <w:t>blanks, P/N FWJ00001 (contact: Scientific Products Ltd</w:t>
      </w:r>
      <w:r w:rsidRPr="000869A6">
        <w:rPr>
          <w:rFonts w:asciiTheme="minorHAnsi" w:hAnsiTheme="minorHAnsi"/>
        </w:rPr>
        <w:t xml:space="preserve"> in UK</w:t>
      </w:r>
      <w:r w:rsidR="00D02902">
        <w:rPr>
          <w:rFonts w:asciiTheme="minorHAnsi" w:hAnsiTheme="minorHAnsi"/>
        </w:rPr>
        <w:t xml:space="preserve">, </w:t>
      </w:r>
      <w:hyperlink r:id="rId23" w:history="1">
        <w:r w:rsidR="00DE1C28" w:rsidRPr="00BB03FE">
          <w:rPr>
            <w:rStyle w:val="Hyperlink"/>
            <w:rFonts w:asciiTheme="minorHAnsi" w:hAnsiTheme="minorHAnsi"/>
          </w:rPr>
          <w:t>enquiries@asscientific.co.uk</w:t>
        </w:r>
      </w:hyperlink>
      <w:r w:rsidRPr="000869A6">
        <w:rPr>
          <w:rFonts w:asciiTheme="minorHAnsi" w:hAnsiTheme="minorHAnsi"/>
        </w:rPr>
        <w:t>)</w:t>
      </w:r>
    </w:p>
    <w:p w:rsidR="000869A6" w:rsidRPr="000869A6" w:rsidRDefault="00CA3790" w:rsidP="00B46D00">
      <w:pPr>
        <w:pStyle w:val="ListParagraph"/>
        <w:numPr>
          <w:ilvl w:val="0"/>
          <w:numId w:val="25"/>
        </w:numPr>
        <w:spacing w:line="276" w:lineRule="auto"/>
        <w:jc w:val="both"/>
      </w:pPr>
      <w:r w:rsidRPr="00DE1C28">
        <w:rPr>
          <w:rFonts w:asciiTheme="minorHAnsi" w:hAnsiTheme="minorHAnsi"/>
        </w:rPr>
        <w:t>Machine necessary parts at VMS (FNAL)</w:t>
      </w:r>
    </w:p>
    <w:p w:rsidR="000869A6" w:rsidRPr="000869A6" w:rsidRDefault="00CA3790" w:rsidP="00B46D00">
      <w:pPr>
        <w:pStyle w:val="ListParagraph"/>
        <w:numPr>
          <w:ilvl w:val="1"/>
          <w:numId w:val="25"/>
        </w:numPr>
        <w:spacing w:line="276" w:lineRule="auto"/>
        <w:jc w:val="both"/>
      </w:pPr>
      <w:r w:rsidRPr="000869A6">
        <w:rPr>
          <w:rFonts w:asciiTheme="minorHAnsi" w:hAnsiTheme="minorHAnsi"/>
        </w:rPr>
        <w:t xml:space="preserve">Machine </w:t>
      </w:r>
      <w:r w:rsidR="001B7736">
        <w:rPr>
          <w:rFonts w:asciiTheme="minorHAnsi" w:hAnsiTheme="minorHAnsi"/>
        </w:rPr>
        <w:t xml:space="preserve">(a quantity of (10)) </w:t>
      </w:r>
      <w:r w:rsidRPr="000869A6">
        <w:rPr>
          <w:rFonts w:asciiTheme="minorHAnsi" w:hAnsiTheme="minorHAnsi"/>
        </w:rPr>
        <w:t xml:space="preserve">parts MB-433902 Rev. None (Transition Bushing) and </w:t>
      </w:r>
      <w:r w:rsidR="001B7736">
        <w:rPr>
          <w:rFonts w:asciiTheme="minorHAnsi" w:hAnsiTheme="minorHAnsi"/>
        </w:rPr>
        <w:t xml:space="preserve">(a quantity of (10)) </w:t>
      </w:r>
      <w:r w:rsidRPr="000869A6">
        <w:rPr>
          <w:rFonts w:asciiTheme="minorHAnsi" w:hAnsiTheme="minorHAnsi"/>
        </w:rPr>
        <w:t>MB-433903 Rev. None (Endwall Water Connection) and fit-up bellows (Mini-flex SS-439-120-1000)</w:t>
      </w:r>
    </w:p>
    <w:p w:rsidR="00CA3790" w:rsidRPr="000869A6" w:rsidRDefault="002C4703" w:rsidP="00B46D00">
      <w:pPr>
        <w:pStyle w:val="ListParagraph"/>
        <w:numPr>
          <w:ilvl w:val="1"/>
          <w:numId w:val="25"/>
        </w:numPr>
        <w:spacing w:line="276" w:lineRule="auto"/>
        <w:jc w:val="both"/>
      </w:pPr>
      <w:r w:rsidRPr="000869A6">
        <w:rPr>
          <w:rFonts w:asciiTheme="minorHAnsi" w:hAnsiTheme="minorHAnsi"/>
        </w:rPr>
        <w:t xml:space="preserve">Fabricate </w:t>
      </w:r>
      <w:r w:rsidR="00CA3790" w:rsidRPr="000869A6">
        <w:rPr>
          <w:rFonts w:asciiTheme="minorHAnsi" w:hAnsiTheme="minorHAnsi"/>
        </w:rPr>
        <w:t>(2) Socket weld samp</w:t>
      </w:r>
      <w:r w:rsidR="002F76A3">
        <w:rPr>
          <w:rFonts w:asciiTheme="minorHAnsi" w:hAnsiTheme="minorHAnsi"/>
        </w:rPr>
        <w:t>les per Figure 7</w:t>
      </w:r>
      <w:r w:rsidRPr="000869A6">
        <w:rPr>
          <w:rFonts w:asciiTheme="minorHAnsi" w:hAnsiTheme="minorHAnsi"/>
        </w:rPr>
        <w:t xml:space="preserve"> at VMS</w:t>
      </w:r>
    </w:p>
    <w:p w:rsidR="00CA3790" w:rsidRDefault="00CA3790" w:rsidP="00FF1270">
      <w:pPr>
        <w:pStyle w:val="ListParagraph"/>
        <w:spacing w:line="360" w:lineRule="auto"/>
        <w:jc w:val="center"/>
      </w:pPr>
      <w:r w:rsidRPr="007C4313">
        <w:rPr>
          <w:noProof/>
        </w:rPr>
        <w:lastRenderedPageBreak/>
        <w:drawing>
          <wp:inline distT="0" distB="0" distL="0" distR="0" wp14:anchorId="4B93470D" wp14:editId="6C199589">
            <wp:extent cx="4065710" cy="239077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print"/>
                    <a:srcRect/>
                    <a:stretch>
                      <a:fillRect/>
                    </a:stretch>
                  </pic:blipFill>
                  <pic:spPr bwMode="auto">
                    <a:xfrm>
                      <a:off x="0" y="0"/>
                      <a:ext cx="4073225" cy="2395194"/>
                    </a:xfrm>
                    <a:prstGeom prst="rect">
                      <a:avLst/>
                    </a:prstGeom>
                    <a:noFill/>
                    <a:ln w="9525">
                      <a:noFill/>
                      <a:miter lim="800000"/>
                      <a:headEnd/>
                      <a:tailEnd/>
                    </a:ln>
                  </pic:spPr>
                </pic:pic>
              </a:graphicData>
            </a:graphic>
          </wp:inline>
        </w:drawing>
      </w:r>
    </w:p>
    <w:p w:rsidR="00CA3790" w:rsidRPr="00CC4696" w:rsidRDefault="002F76A3" w:rsidP="00B46D00">
      <w:pPr>
        <w:pStyle w:val="ListParagraph"/>
        <w:spacing w:line="276" w:lineRule="auto"/>
        <w:jc w:val="center"/>
        <w:rPr>
          <w:rFonts w:asciiTheme="minorHAnsi" w:hAnsiTheme="minorHAnsi"/>
          <w:sz w:val="22"/>
          <w:szCs w:val="22"/>
        </w:rPr>
      </w:pPr>
      <w:r w:rsidRPr="00CC4696">
        <w:rPr>
          <w:rFonts w:asciiTheme="minorHAnsi" w:hAnsiTheme="minorHAnsi"/>
          <w:sz w:val="22"/>
          <w:szCs w:val="22"/>
        </w:rPr>
        <w:t>Figure 7</w:t>
      </w:r>
      <w:r w:rsidR="002C4703" w:rsidRPr="00CC4696">
        <w:rPr>
          <w:rFonts w:asciiTheme="minorHAnsi" w:hAnsiTheme="minorHAnsi"/>
          <w:sz w:val="22"/>
          <w:szCs w:val="22"/>
        </w:rPr>
        <w:t>.  Socket-</w:t>
      </w:r>
      <w:r w:rsidR="00CA3790" w:rsidRPr="00CC4696">
        <w:rPr>
          <w:rFonts w:asciiTheme="minorHAnsi" w:hAnsiTheme="minorHAnsi"/>
          <w:sz w:val="22"/>
          <w:szCs w:val="22"/>
        </w:rPr>
        <w:t>weld sample geometry and dimensions.</w:t>
      </w:r>
    </w:p>
    <w:p w:rsidR="00F061B0" w:rsidRDefault="002C4703" w:rsidP="00B46D00">
      <w:pPr>
        <w:pStyle w:val="ListParagraph"/>
        <w:numPr>
          <w:ilvl w:val="0"/>
          <w:numId w:val="2"/>
        </w:numPr>
        <w:spacing w:line="276" w:lineRule="auto"/>
        <w:jc w:val="both"/>
        <w:rPr>
          <w:rFonts w:asciiTheme="minorHAnsi" w:hAnsiTheme="minorHAnsi"/>
        </w:rPr>
      </w:pPr>
      <w:r>
        <w:rPr>
          <w:rFonts w:asciiTheme="minorHAnsi" w:hAnsiTheme="minorHAnsi"/>
        </w:rPr>
        <w:t xml:space="preserve">Provide </w:t>
      </w:r>
      <w:r w:rsidR="00F061B0" w:rsidRPr="00523B3E">
        <w:rPr>
          <w:rFonts w:asciiTheme="minorHAnsi" w:hAnsiTheme="minorHAnsi"/>
        </w:rPr>
        <w:t>(1) Argon purge bottle, regulator and connecting tube needed for micro-TIG welding</w:t>
      </w:r>
    </w:p>
    <w:p w:rsidR="00524E74" w:rsidRPr="00523B3E" w:rsidRDefault="00524E74" w:rsidP="00B46D00">
      <w:pPr>
        <w:pStyle w:val="ListParagraph"/>
        <w:numPr>
          <w:ilvl w:val="0"/>
          <w:numId w:val="2"/>
        </w:numPr>
        <w:spacing w:line="276" w:lineRule="auto"/>
        <w:jc w:val="both"/>
        <w:rPr>
          <w:rFonts w:asciiTheme="minorHAnsi" w:hAnsiTheme="minorHAnsi"/>
        </w:rPr>
      </w:pPr>
      <w:r>
        <w:rPr>
          <w:rFonts w:asciiTheme="minorHAnsi" w:hAnsiTheme="minorHAnsi"/>
        </w:rPr>
        <w:t>Provide yellow cooling rail holding fixture</w:t>
      </w:r>
    </w:p>
    <w:p w:rsidR="009A28AA" w:rsidRDefault="002C4703" w:rsidP="00B46D00">
      <w:pPr>
        <w:pStyle w:val="ListParagraph"/>
        <w:numPr>
          <w:ilvl w:val="0"/>
          <w:numId w:val="2"/>
        </w:numPr>
        <w:spacing w:line="276" w:lineRule="auto"/>
        <w:jc w:val="both"/>
        <w:rPr>
          <w:rFonts w:asciiTheme="minorHAnsi" w:hAnsiTheme="minorHAnsi"/>
        </w:rPr>
      </w:pPr>
      <w:r>
        <w:rPr>
          <w:rFonts w:asciiTheme="minorHAnsi" w:hAnsiTheme="minorHAnsi"/>
        </w:rPr>
        <w:t xml:space="preserve">Provide </w:t>
      </w:r>
      <w:r w:rsidR="00726F13">
        <w:rPr>
          <w:rFonts w:asciiTheme="minorHAnsi" w:hAnsiTheme="minorHAnsi"/>
        </w:rPr>
        <w:t>(12) a</w:t>
      </w:r>
      <w:r w:rsidR="00F061B0" w:rsidRPr="00523B3E">
        <w:rPr>
          <w:rFonts w:asciiTheme="minorHAnsi" w:hAnsiTheme="minorHAnsi"/>
        </w:rPr>
        <w:t>luminum ER 4043 welding rod</w:t>
      </w:r>
    </w:p>
    <w:p w:rsidR="009A28AA" w:rsidRDefault="002C4703" w:rsidP="00B46D00">
      <w:pPr>
        <w:pStyle w:val="ListParagraph"/>
        <w:numPr>
          <w:ilvl w:val="0"/>
          <w:numId w:val="2"/>
        </w:numPr>
        <w:spacing w:line="276" w:lineRule="auto"/>
        <w:jc w:val="both"/>
        <w:rPr>
          <w:rFonts w:asciiTheme="minorHAnsi" w:hAnsiTheme="minorHAnsi"/>
        </w:rPr>
      </w:pPr>
      <w:r w:rsidRPr="009A28AA">
        <w:rPr>
          <w:rFonts w:asciiTheme="minorHAnsi" w:hAnsiTheme="minorHAnsi"/>
        </w:rPr>
        <w:t>Provide t</w:t>
      </w:r>
      <w:r w:rsidR="00726F13">
        <w:rPr>
          <w:rFonts w:asciiTheme="minorHAnsi" w:hAnsiTheme="minorHAnsi"/>
        </w:rPr>
        <w:t>ransport c</w:t>
      </w:r>
      <w:r w:rsidR="00F061B0" w:rsidRPr="009A28AA">
        <w:rPr>
          <w:rFonts w:asciiTheme="minorHAnsi" w:hAnsiTheme="minorHAnsi"/>
        </w:rPr>
        <w:t>ontainer or a way to protect each rail</w:t>
      </w:r>
    </w:p>
    <w:p w:rsidR="000C1DBE" w:rsidRPr="009A28AA" w:rsidRDefault="00F061B0" w:rsidP="00B46D00">
      <w:pPr>
        <w:pStyle w:val="ListParagraph"/>
        <w:numPr>
          <w:ilvl w:val="0"/>
          <w:numId w:val="2"/>
        </w:numPr>
        <w:spacing w:line="276" w:lineRule="auto"/>
        <w:jc w:val="both"/>
        <w:rPr>
          <w:rFonts w:asciiTheme="minorHAnsi" w:hAnsiTheme="minorHAnsi"/>
        </w:rPr>
      </w:pPr>
      <w:r w:rsidRPr="009A28AA">
        <w:rPr>
          <w:rFonts w:asciiTheme="minorHAnsi" w:hAnsiTheme="minorHAnsi"/>
        </w:rPr>
        <w:t>Target cooling tube constraints (fixtures) to hold bellows after welding</w:t>
      </w:r>
    </w:p>
    <w:p w:rsidR="000C1DBE" w:rsidRPr="00790567" w:rsidRDefault="00F061B0" w:rsidP="00B46D00">
      <w:pPr>
        <w:pStyle w:val="ListParagraph"/>
        <w:numPr>
          <w:ilvl w:val="0"/>
          <w:numId w:val="3"/>
        </w:numPr>
        <w:spacing w:line="276" w:lineRule="auto"/>
        <w:contextualSpacing/>
        <w:jc w:val="both"/>
        <w:rPr>
          <w:rFonts w:asciiTheme="minorHAnsi" w:hAnsiTheme="minorHAnsi"/>
        </w:rPr>
      </w:pPr>
      <w:r w:rsidRPr="00790567">
        <w:rPr>
          <w:rFonts w:asciiTheme="minorHAnsi" w:hAnsiTheme="minorHAnsi"/>
        </w:rPr>
        <w:t>Provide (2) aluminum socket-weld samples for initial testing at Alloyweld using similar dimension and material as in the design</w:t>
      </w:r>
    </w:p>
    <w:p w:rsidR="000C1DBE" w:rsidRDefault="00F061B0" w:rsidP="00B46D00">
      <w:pPr>
        <w:pStyle w:val="ListParagraph"/>
        <w:numPr>
          <w:ilvl w:val="0"/>
          <w:numId w:val="3"/>
        </w:numPr>
        <w:spacing w:line="276" w:lineRule="auto"/>
        <w:contextualSpacing/>
        <w:jc w:val="both"/>
        <w:rPr>
          <w:rFonts w:asciiTheme="minorHAnsi" w:hAnsiTheme="minorHAnsi"/>
        </w:rPr>
      </w:pPr>
      <w:r w:rsidRPr="00790567">
        <w:rPr>
          <w:rFonts w:asciiTheme="minorHAnsi" w:hAnsiTheme="minorHAnsi"/>
        </w:rPr>
        <w:t>Also, provide (2) SS t</w:t>
      </w:r>
      <w:r w:rsidR="000C1DBE" w:rsidRPr="00790567">
        <w:rPr>
          <w:rFonts w:asciiTheme="minorHAnsi" w:hAnsiTheme="minorHAnsi"/>
        </w:rPr>
        <w:t>ube samples for weld evaluation</w:t>
      </w:r>
    </w:p>
    <w:p w:rsidR="00726F13" w:rsidRPr="00726F13" w:rsidRDefault="00726F13" w:rsidP="00B46D00">
      <w:pPr>
        <w:pStyle w:val="ListParagraph"/>
        <w:numPr>
          <w:ilvl w:val="0"/>
          <w:numId w:val="3"/>
        </w:numPr>
        <w:spacing w:line="276" w:lineRule="auto"/>
        <w:jc w:val="both"/>
        <w:rPr>
          <w:rFonts w:asciiTheme="minorHAnsi" w:hAnsiTheme="minorHAnsi"/>
        </w:rPr>
      </w:pPr>
      <w:r>
        <w:rPr>
          <w:rFonts w:asciiTheme="minorHAnsi" w:hAnsiTheme="minorHAnsi"/>
        </w:rPr>
        <w:t>Provide any purple nitrile gloves, face shield and safety glasses needed</w:t>
      </w:r>
    </w:p>
    <w:p w:rsidR="00F061B0" w:rsidRPr="00CC4696" w:rsidRDefault="00F061B0" w:rsidP="00B46D00">
      <w:pPr>
        <w:pStyle w:val="ListParagraph"/>
        <w:numPr>
          <w:ilvl w:val="0"/>
          <w:numId w:val="3"/>
        </w:numPr>
        <w:spacing w:line="276" w:lineRule="auto"/>
        <w:contextualSpacing/>
        <w:jc w:val="both"/>
        <w:rPr>
          <w:rFonts w:asciiTheme="minorHAnsi" w:hAnsiTheme="minorHAnsi"/>
        </w:rPr>
      </w:pPr>
      <w:r w:rsidRPr="00790567">
        <w:rPr>
          <w:rFonts w:asciiTheme="minorHAnsi" w:hAnsiTheme="minorHAnsi"/>
        </w:rPr>
        <w:t>Schedule back-to-back appointments at Ability Welding to complete SS welds (SS-AL transition and bellows) and then at Alloyweld Inc. for aluminum socket j</w:t>
      </w:r>
      <w:r w:rsidR="000C1DBE" w:rsidRPr="00790567">
        <w:rPr>
          <w:rFonts w:asciiTheme="minorHAnsi" w:hAnsiTheme="minorHAnsi"/>
        </w:rPr>
        <w:t>oint to cooling rail connection</w:t>
      </w:r>
    </w:p>
    <w:p w:rsidR="00FC167E" w:rsidRPr="00790567" w:rsidRDefault="00F061B0" w:rsidP="00B46D00">
      <w:pPr>
        <w:pStyle w:val="ListParagraph"/>
        <w:numPr>
          <w:ilvl w:val="0"/>
          <w:numId w:val="6"/>
        </w:numPr>
        <w:spacing w:line="276" w:lineRule="auto"/>
        <w:jc w:val="both"/>
        <w:rPr>
          <w:rFonts w:asciiTheme="minorHAnsi" w:hAnsiTheme="minorHAnsi"/>
        </w:rPr>
      </w:pPr>
      <w:r w:rsidRPr="00790567">
        <w:rPr>
          <w:rFonts w:asciiTheme="minorHAnsi" w:hAnsiTheme="minorHAnsi"/>
        </w:rPr>
        <w:t>Note that (2) Transition Brushings and Endwall Water Connections will be used for weld samples in conjunction with the weld sa</w:t>
      </w:r>
      <w:r w:rsidR="00FC167E" w:rsidRPr="00790567">
        <w:rPr>
          <w:rFonts w:asciiTheme="minorHAnsi" w:hAnsiTheme="minorHAnsi"/>
        </w:rPr>
        <w:t>mple blocks shown in Fi</w:t>
      </w:r>
      <w:r w:rsidR="00CC4696">
        <w:rPr>
          <w:rFonts w:asciiTheme="minorHAnsi" w:hAnsiTheme="minorHAnsi"/>
        </w:rPr>
        <w:t>gure 8</w:t>
      </w:r>
    </w:p>
    <w:p w:rsidR="00FC167E" w:rsidRPr="00790567" w:rsidRDefault="00F061B0" w:rsidP="00B46D00">
      <w:pPr>
        <w:pStyle w:val="ListParagraph"/>
        <w:numPr>
          <w:ilvl w:val="0"/>
          <w:numId w:val="6"/>
        </w:numPr>
        <w:spacing w:line="276" w:lineRule="auto"/>
        <w:jc w:val="both"/>
        <w:rPr>
          <w:rFonts w:asciiTheme="minorHAnsi" w:hAnsiTheme="minorHAnsi"/>
        </w:rPr>
      </w:pPr>
      <w:r w:rsidRPr="00790567">
        <w:rPr>
          <w:rFonts w:asciiTheme="minorHAnsi" w:hAnsiTheme="minorHAnsi"/>
        </w:rPr>
        <w:t>First, practice micro-TIG on (2) small SS</w:t>
      </w:r>
      <w:r w:rsidR="002C4703">
        <w:rPr>
          <w:rFonts w:asciiTheme="minorHAnsi" w:hAnsiTheme="minorHAnsi"/>
        </w:rPr>
        <w:t xml:space="preserve"> tube samples provided</w:t>
      </w:r>
      <w:r w:rsidR="00FC167E" w:rsidRPr="00790567">
        <w:rPr>
          <w:rFonts w:asciiTheme="minorHAnsi" w:hAnsiTheme="minorHAnsi"/>
        </w:rPr>
        <w:t xml:space="preserve"> in butt-weld joint form</w:t>
      </w:r>
    </w:p>
    <w:p w:rsidR="00E87C8F" w:rsidRPr="00E87C8F" w:rsidRDefault="002C4703" w:rsidP="00B46D00">
      <w:pPr>
        <w:pStyle w:val="ListParagraph"/>
        <w:numPr>
          <w:ilvl w:val="0"/>
          <w:numId w:val="6"/>
        </w:numPr>
        <w:spacing w:line="276" w:lineRule="auto"/>
        <w:jc w:val="both"/>
        <w:rPr>
          <w:rFonts w:asciiTheme="minorHAnsi" w:hAnsiTheme="minorHAnsi"/>
        </w:rPr>
      </w:pPr>
      <w:r>
        <w:rPr>
          <w:rFonts w:asciiTheme="minorHAnsi" w:hAnsiTheme="minorHAnsi"/>
        </w:rPr>
        <w:t xml:space="preserve">Then, weld all </w:t>
      </w:r>
      <w:r w:rsidR="00F061B0" w:rsidRPr="00790567">
        <w:rPr>
          <w:rFonts w:asciiTheme="minorHAnsi" w:hAnsiTheme="minorHAnsi"/>
        </w:rPr>
        <w:t>(6) SS assemblies at Ability Welding and following the visual inspection, the less acceptable welded pieces are to be earmarked use</w:t>
      </w:r>
      <w:r w:rsidR="00FC167E" w:rsidRPr="00790567">
        <w:rPr>
          <w:rFonts w:asciiTheme="minorHAnsi" w:hAnsiTheme="minorHAnsi"/>
        </w:rPr>
        <w:t>d as the (2) spare weld samples</w:t>
      </w:r>
      <w:r w:rsidR="00F061B0" w:rsidRPr="00790567">
        <w:rPr>
          <w:rFonts w:asciiTheme="minorHAnsi" w:hAnsiTheme="minorHAnsi"/>
        </w:rPr>
        <w:t xml:space="preserve">   </w:t>
      </w:r>
    </w:p>
    <w:p w:rsidR="00CC4696" w:rsidRDefault="00CC4696" w:rsidP="001E7352">
      <w:pPr>
        <w:jc w:val="center"/>
      </w:pPr>
      <w:r>
        <w:rPr>
          <w:noProof/>
        </w:rPr>
        <w:lastRenderedPageBreak/>
        <w:drawing>
          <wp:inline distT="0" distB="0" distL="0" distR="0" wp14:anchorId="6966FC6E" wp14:editId="2EEEEEC4">
            <wp:extent cx="3672266" cy="2752725"/>
            <wp:effectExtent l="0" t="0" r="4445" b="0"/>
            <wp:docPr id="28" name="Picture 28" descr="C:\Working Folder\Target Procurement &amp; Assembly Guidelines 2014\Important Absolute Target Ref Docs 2014\Guidelines Converted from Procedure Format\Socket Weld Sample W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ing Folder\Target Procurement &amp; Assembly Guidelines 2014\Important Absolute Target Ref Docs 2014\Guidelines Converted from Procedure Format\Socket Weld Sample Wel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6192" cy="2763164"/>
                    </a:xfrm>
                    <a:prstGeom prst="rect">
                      <a:avLst/>
                    </a:prstGeom>
                    <a:noFill/>
                    <a:ln>
                      <a:noFill/>
                    </a:ln>
                  </pic:spPr>
                </pic:pic>
              </a:graphicData>
            </a:graphic>
          </wp:inline>
        </w:drawing>
      </w:r>
    </w:p>
    <w:p w:rsidR="00CC4696" w:rsidRPr="00CC4696" w:rsidRDefault="00CC4696" w:rsidP="00B46D00">
      <w:pPr>
        <w:jc w:val="center"/>
      </w:pPr>
      <w:r>
        <w:t>Figure 8</w:t>
      </w:r>
      <w:r w:rsidRPr="00964BDE">
        <w:t>.  Socket-weld sample completed.</w:t>
      </w:r>
    </w:p>
    <w:p w:rsidR="00E849A3" w:rsidRPr="009A28AA" w:rsidRDefault="00886AC8" w:rsidP="00B46D00">
      <w:pPr>
        <w:pStyle w:val="ListParagraph"/>
        <w:numPr>
          <w:ilvl w:val="0"/>
          <w:numId w:val="6"/>
        </w:numPr>
        <w:spacing w:line="276" w:lineRule="auto"/>
        <w:jc w:val="both"/>
        <w:rPr>
          <w:rFonts w:asciiTheme="minorHAnsi" w:hAnsiTheme="minorHAnsi"/>
        </w:rPr>
      </w:pPr>
      <w:r w:rsidRPr="00790567">
        <w:rPr>
          <w:rFonts w:asciiTheme="minorHAnsi" w:hAnsiTheme="minorHAnsi"/>
        </w:rPr>
        <w:t xml:space="preserve">Transport </w:t>
      </w:r>
      <w:r w:rsidR="00790567">
        <w:rPr>
          <w:rFonts w:asciiTheme="minorHAnsi" w:hAnsiTheme="minorHAnsi"/>
        </w:rPr>
        <w:t xml:space="preserve">assemblies </w:t>
      </w:r>
      <w:r w:rsidRPr="00790567">
        <w:rPr>
          <w:rFonts w:asciiTheme="minorHAnsi" w:hAnsiTheme="minorHAnsi"/>
        </w:rPr>
        <w:t>to Alloyweld</w:t>
      </w:r>
    </w:p>
    <w:p w:rsidR="00397ADD" w:rsidRDefault="008919E1" w:rsidP="00B46D00">
      <w:pPr>
        <w:pStyle w:val="ListParagraph"/>
        <w:numPr>
          <w:ilvl w:val="0"/>
          <w:numId w:val="26"/>
        </w:numPr>
        <w:spacing w:line="276" w:lineRule="auto"/>
        <w:jc w:val="both"/>
        <w:rPr>
          <w:rFonts w:asciiTheme="minorHAnsi" w:hAnsiTheme="minorHAnsi"/>
        </w:rPr>
      </w:pPr>
      <w:r w:rsidRPr="009A28AA">
        <w:rPr>
          <w:rFonts w:asciiTheme="minorHAnsi" w:hAnsiTheme="minorHAnsi"/>
        </w:rPr>
        <w:t>Prep</w:t>
      </w:r>
      <w:r w:rsidR="000957F1">
        <w:rPr>
          <w:rFonts w:asciiTheme="minorHAnsi" w:hAnsiTheme="minorHAnsi"/>
        </w:rPr>
        <w:t>are</w:t>
      </w:r>
      <w:r w:rsidRPr="009A28AA">
        <w:rPr>
          <w:rFonts w:asciiTheme="minorHAnsi" w:hAnsiTheme="minorHAnsi"/>
        </w:rPr>
        <w:t xml:space="preserve"> </w:t>
      </w:r>
      <w:r w:rsidR="00F061B0" w:rsidRPr="009A28AA">
        <w:rPr>
          <w:rFonts w:asciiTheme="minorHAnsi" w:hAnsiTheme="minorHAnsi"/>
        </w:rPr>
        <w:t>(</w:t>
      </w:r>
      <w:r w:rsidRPr="009A28AA">
        <w:rPr>
          <w:rFonts w:asciiTheme="minorHAnsi" w:hAnsiTheme="minorHAnsi"/>
        </w:rPr>
        <w:t>6</w:t>
      </w:r>
      <w:r w:rsidR="00F061B0" w:rsidRPr="009A28AA">
        <w:rPr>
          <w:rFonts w:asciiTheme="minorHAnsi" w:hAnsiTheme="minorHAnsi"/>
        </w:rPr>
        <w:t>) s</w:t>
      </w:r>
      <w:r w:rsidR="00883D5D">
        <w:rPr>
          <w:rFonts w:asciiTheme="minorHAnsi" w:hAnsiTheme="minorHAnsi"/>
        </w:rPr>
        <w:t>ets for welding per MD-433901</w:t>
      </w:r>
      <w:r w:rsidR="0031215A">
        <w:rPr>
          <w:rFonts w:asciiTheme="minorHAnsi" w:hAnsiTheme="minorHAnsi"/>
        </w:rPr>
        <w:t>, Rev. A – Cooling Rail Weldment</w:t>
      </w:r>
    </w:p>
    <w:p w:rsidR="00886AC8" w:rsidRPr="00397ADD" w:rsidRDefault="00F061B0" w:rsidP="00B46D00">
      <w:pPr>
        <w:pStyle w:val="ListParagraph"/>
        <w:numPr>
          <w:ilvl w:val="1"/>
          <w:numId w:val="26"/>
        </w:numPr>
        <w:spacing w:line="276" w:lineRule="auto"/>
        <w:jc w:val="both"/>
        <w:rPr>
          <w:rFonts w:asciiTheme="minorHAnsi" w:hAnsiTheme="minorHAnsi"/>
        </w:rPr>
      </w:pPr>
      <w:r w:rsidRPr="00397ADD">
        <w:rPr>
          <w:rFonts w:asciiTheme="minorHAnsi" w:hAnsiTheme="minorHAnsi"/>
        </w:rPr>
        <w:t>Clean cooling rails (by standing upward with socket end immersed in sol</w:t>
      </w:r>
      <w:r w:rsidR="00397ADD">
        <w:rPr>
          <w:rFonts w:asciiTheme="minorHAnsi" w:hAnsiTheme="minorHAnsi"/>
        </w:rPr>
        <w:t>ution as shown in Figure 9</w:t>
      </w:r>
      <w:r w:rsidRPr="00397ADD">
        <w:rPr>
          <w:rFonts w:asciiTheme="minorHAnsi" w:hAnsiTheme="minorHAnsi"/>
        </w:rPr>
        <w:t>(a)), SS</w:t>
      </w:r>
      <w:r w:rsidR="00397ADD">
        <w:rPr>
          <w:rFonts w:asciiTheme="minorHAnsi" w:hAnsiTheme="minorHAnsi"/>
        </w:rPr>
        <w:t>-AL sub-assemblies (see Figure 9</w:t>
      </w:r>
      <w:r w:rsidRPr="00397ADD">
        <w:rPr>
          <w:rFonts w:asciiTheme="minorHAnsi" w:hAnsiTheme="minorHAnsi"/>
        </w:rPr>
        <w:t xml:space="preserve">(b), </w:t>
      </w:r>
      <w:r w:rsidRPr="00397ADD">
        <w:rPr>
          <w:rFonts w:asciiTheme="minorHAnsi" w:hAnsiTheme="minorHAnsi"/>
          <w:color w:val="FF0000"/>
        </w:rPr>
        <w:t>note that SS components will pickle in Nitric Acid Etch bath so only immerse the aluminum</w:t>
      </w:r>
      <w:r w:rsidRPr="00397ADD">
        <w:rPr>
          <w:rFonts w:asciiTheme="minorHAnsi" w:hAnsiTheme="minorHAnsi"/>
        </w:rPr>
        <w:t xml:space="preserve">), socket weld samples and ER 4043 AL rod at Alloyweld </w:t>
      </w:r>
    </w:p>
    <w:p w:rsidR="00FA7338" w:rsidRPr="009A28AA" w:rsidRDefault="00886AC8" w:rsidP="00B46D00">
      <w:pPr>
        <w:pStyle w:val="ListParagraph"/>
        <w:numPr>
          <w:ilvl w:val="0"/>
          <w:numId w:val="4"/>
        </w:numPr>
        <w:spacing w:line="276" w:lineRule="auto"/>
        <w:jc w:val="both"/>
        <w:rPr>
          <w:rFonts w:asciiTheme="minorHAnsi" w:hAnsiTheme="minorHAnsi"/>
        </w:rPr>
      </w:pPr>
      <w:r w:rsidRPr="009A28AA">
        <w:rPr>
          <w:rFonts w:asciiTheme="minorHAnsi" w:hAnsiTheme="minorHAnsi"/>
        </w:rPr>
        <w:t>By following cleaning procedure</w:t>
      </w:r>
    </w:p>
    <w:p w:rsidR="00FA7338" w:rsidRPr="009A28AA" w:rsidRDefault="00F061B0" w:rsidP="00B46D00">
      <w:pPr>
        <w:pStyle w:val="ListParagraph"/>
        <w:numPr>
          <w:ilvl w:val="1"/>
          <w:numId w:val="4"/>
        </w:numPr>
        <w:spacing w:line="276" w:lineRule="auto"/>
        <w:jc w:val="both"/>
        <w:rPr>
          <w:rFonts w:asciiTheme="minorHAnsi" w:hAnsiTheme="minorHAnsi"/>
        </w:rPr>
      </w:pPr>
      <w:r w:rsidRPr="009A28AA">
        <w:rPr>
          <w:rFonts w:asciiTheme="minorHAnsi" w:hAnsiTheme="minorHAnsi"/>
        </w:rPr>
        <w:t xml:space="preserve">Degrease using Trichloroethylene (TCE) a vapor solvent for organic materials </w:t>
      </w:r>
    </w:p>
    <w:p w:rsidR="00FA7338" w:rsidRPr="009A28AA" w:rsidRDefault="00F061B0" w:rsidP="00B46D00">
      <w:pPr>
        <w:pStyle w:val="ListParagraph"/>
        <w:numPr>
          <w:ilvl w:val="1"/>
          <w:numId w:val="4"/>
        </w:numPr>
        <w:spacing w:line="276" w:lineRule="auto"/>
        <w:jc w:val="both"/>
        <w:rPr>
          <w:rFonts w:asciiTheme="minorHAnsi" w:hAnsiTheme="minorHAnsi"/>
        </w:rPr>
      </w:pPr>
      <w:r w:rsidRPr="009A28AA">
        <w:rPr>
          <w:rFonts w:asciiTheme="minorHAnsi" w:hAnsiTheme="minorHAnsi"/>
        </w:rPr>
        <w:t>Alkaline bath w/ pH 11-11.5 (for 5 min)</w:t>
      </w:r>
    </w:p>
    <w:p w:rsidR="00FA7338" w:rsidRPr="00FA7338" w:rsidRDefault="00F061B0" w:rsidP="00B46D00">
      <w:pPr>
        <w:pStyle w:val="ListParagraph"/>
        <w:numPr>
          <w:ilvl w:val="1"/>
          <w:numId w:val="4"/>
        </w:numPr>
        <w:spacing w:line="276" w:lineRule="auto"/>
        <w:jc w:val="both"/>
        <w:rPr>
          <w:rFonts w:asciiTheme="minorHAnsi" w:hAnsiTheme="minorHAnsi"/>
        </w:rPr>
      </w:pPr>
      <w:r w:rsidRPr="00FA7338">
        <w:rPr>
          <w:rFonts w:asciiTheme="minorHAnsi" w:hAnsiTheme="minorHAnsi"/>
        </w:rPr>
        <w:t xml:space="preserve">Tap Water Rinse (ambient) to remove residual alkaline solution (for 5 min) </w:t>
      </w:r>
    </w:p>
    <w:p w:rsidR="00FA7338" w:rsidRPr="00FA7338" w:rsidRDefault="00F061B0" w:rsidP="00B46D00">
      <w:pPr>
        <w:pStyle w:val="ListParagraph"/>
        <w:numPr>
          <w:ilvl w:val="1"/>
          <w:numId w:val="4"/>
        </w:numPr>
        <w:spacing w:line="276" w:lineRule="auto"/>
        <w:jc w:val="both"/>
        <w:rPr>
          <w:rFonts w:asciiTheme="minorHAnsi" w:hAnsiTheme="minorHAnsi"/>
        </w:rPr>
      </w:pPr>
      <w:r w:rsidRPr="00FA7338">
        <w:rPr>
          <w:rFonts w:asciiTheme="minorHAnsi" w:hAnsiTheme="minorHAnsi"/>
        </w:rPr>
        <w:t>Nitric Acid Etch 38-48% Nitric, 0.7-0.9% HF-3 (for 2.5 min)</w:t>
      </w:r>
    </w:p>
    <w:p w:rsidR="00FA7338" w:rsidRPr="00FA7338" w:rsidRDefault="00F061B0" w:rsidP="00B46D00">
      <w:pPr>
        <w:pStyle w:val="ListParagraph"/>
        <w:numPr>
          <w:ilvl w:val="1"/>
          <w:numId w:val="4"/>
        </w:numPr>
        <w:spacing w:line="276" w:lineRule="auto"/>
        <w:jc w:val="both"/>
        <w:rPr>
          <w:rFonts w:asciiTheme="minorHAnsi" w:hAnsiTheme="minorHAnsi"/>
        </w:rPr>
      </w:pPr>
      <w:r w:rsidRPr="00FA7338">
        <w:rPr>
          <w:rFonts w:asciiTheme="minorHAnsi" w:hAnsiTheme="minorHAnsi"/>
        </w:rPr>
        <w:t>DI water Rinse (for 5 min) at ~ 90 F</w:t>
      </w:r>
    </w:p>
    <w:p w:rsidR="00F061B0" w:rsidRPr="00FA7338" w:rsidRDefault="00F061B0" w:rsidP="00B46D00">
      <w:pPr>
        <w:pStyle w:val="ListParagraph"/>
        <w:numPr>
          <w:ilvl w:val="1"/>
          <w:numId w:val="4"/>
        </w:numPr>
        <w:spacing w:line="276" w:lineRule="auto"/>
        <w:jc w:val="both"/>
        <w:rPr>
          <w:rFonts w:asciiTheme="minorHAnsi" w:hAnsiTheme="minorHAnsi"/>
        </w:rPr>
      </w:pPr>
      <w:r w:rsidRPr="00FA7338">
        <w:rPr>
          <w:rFonts w:asciiTheme="minorHAnsi" w:hAnsiTheme="minorHAnsi"/>
        </w:rPr>
        <w:t>Oven dry at 130 F (for 30 min)</w:t>
      </w:r>
    </w:p>
    <w:p w:rsidR="00FA7338" w:rsidRPr="00FA7338" w:rsidRDefault="00FA7338" w:rsidP="00B46D00">
      <w:pPr>
        <w:pStyle w:val="ListParagraph"/>
        <w:spacing w:line="276" w:lineRule="auto"/>
        <w:ind w:left="2160"/>
        <w:jc w:val="both"/>
        <w:rPr>
          <w:rFonts w:asciiTheme="minorHAnsi" w:hAnsiTheme="minorHAnsi"/>
        </w:rPr>
      </w:pPr>
    </w:p>
    <w:p w:rsidR="00FA7338" w:rsidRPr="008230B1" w:rsidRDefault="00F061B0" w:rsidP="00B46D00">
      <w:pPr>
        <w:pStyle w:val="ListParagraph"/>
        <w:numPr>
          <w:ilvl w:val="0"/>
          <w:numId w:val="5"/>
        </w:numPr>
        <w:spacing w:line="276" w:lineRule="auto"/>
        <w:jc w:val="both"/>
        <w:rPr>
          <w:rFonts w:asciiTheme="minorHAnsi" w:hAnsiTheme="minorHAnsi"/>
        </w:rPr>
      </w:pPr>
      <w:r w:rsidRPr="00FA7338">
        <w:rPr>
          <w:rFonts w:asciiTheme="minorHAnsi" w:hAnsiTheme="minorHAnsi"/>
        </w:rPr>
        <w:t>Handle cleaned components with gloves following this pro</w:t>
      </w:r>
      <w:r w:rsidR="00FA7338" w:rsidRPr="00FA7338">
        <w:rPr>
          <w:rFonts w:asciiTheme="minorHAnsi" w:hAnsiTheme="minorHAnsi"/>
        </w:rPr>
        <w:t>cess to prevent contamination</w:t>
      </w:r>
    </w:p>
    <w:p w:rsidR="00FA7338" w:rsidRPr="003807E3" w:rsidRDefault="003807E3" w:rsidP="00B46D00">
      <w:pPr>
        <w:pStyle w:val="ListParagraph"/>
        <w:numPr>
          <w:ilvl w:val="0"/>
          <w:numId w:val="5"/>
        </w:numPr>
        <w:spacing w:line="276" w:lineRule="auto"/>
        <w:jc w:val="both"/>
        <w:rPr>
          <w:rFonts w:asciiTheme="minorHAnsi" w:hAnsiTheme="minorHAnsi"/>
          <w:color w:val="FF0000"/>
        </w:rPr>
      </w:pPr>
      <w:r>
        <w:rPr>
          <w:rFonts w:asciiTheme="minorHAnsi" w:hAnsiTheme="minorHAnsi"/>
        </w:rPr>
        <w:t xml:space="preserve">Also, </w:t>
      </w:r>
      <w:r w:rsidR="00F061B0" w:rsidRPr="003807E3">
        <w:rPr>
          <w:rFonts w:asciiTheme="minorHAnsi" w:hAnsiTheme="minorHAnsi"/>
          <w:color w:val="FF0000"/>
        </w:rPr>
        <w:t xml:space="preserve">limit the amount of Nitric Acid fluid </w:t>
      </w:r>
      <w:r w:rsidR="00FA7338" w:rsidRPr="003807E3">
        <w:rPr>
          <w:rFonts w:asciiTheme="minorHAnsi" w:hAnsiTheme="minorHAnsi"/>
          <w:color w:val="FF0000"/>
        </w:rPr>
        <w:t>within the target cooling rail</w:t>
      </w:r>
    </w:p>
    <w:p w:rsidR="00F061B0" w:rsidRDefault="00F061B0" w:rsidP="00B46D00">
      <w:pPr>
        <w:pStyle w:val="ListParagraph"/>
        <w:numPr>
          <w:ilvl w:val="0"/>
          <w:numId w:val="5"/>
        </w:numPr>
        <w:spacing w:line="276" w:lineRule="auto"/>
        <w:jc w:val="both"/>
        <w:rPr>
          <w:rFonts w:asciiTheme="minorHAnsi" w:hAnsiTheme="minorHAnsi"/>
        </w:rPr>
      </w:pPr>
      <w:r w:rsidRPr="00FA7338">
        <w:rPr>
          <w:rFonts w:asciiTheme="minorHAnsi" w:hAnsiTheme="minorHAnsi"/>
        </w:rPr>
        <w:t xml:space="preserve">Setup the Nitric Acid bath such that </w:t>
      </w:r>
      <w:r w:rsidRPr="00CE0945">
        <w:rPr>
          <w:rFonts w:asciiTheme="minorHAnsi" w:hAnsiTheme="minorHAnsi"/>
          <w:color w:val="FF0000"/>
        </w:rPr>
        <w:t>only the socket tube weld pre</w:t>
      </w:r>
      <w:r w:rsidR="00FA7338" w:rsidRPr="00CE0945">
        <w:rPr>
          <w:rFonts w:asciiTheme="minorHAnsi" w:hAnsiTheme="minorHAnsi"/>
          <w:color w:val="FF0000"/>
        </w:rPr>
        <w:t xml:space="preserve">ps are exposed </w:t>
      </w:r>
      <w:r w:rsidR="00FA7338" w:rsidRPr="00FA7338">
        <w:rPr>
          <w:rFonts w:asciiTheme="minorHAnsi" w:hAnsiTheme="minorHAnsi"/>
        </w:rPr>
        <w:t>to the etching</w:t>
      </w:r>
    </w:p>
    <w:p w:rsidR="00720416" w:rsidRPr="00FA7338" w:rsidRDefault="00720416" w:rsidP="00720416">
      <w:pPr>
        <w:pStyle w:val="ListParagraph"/>
        <w:jc w:val="both"/>
        <w:rPr>
          <w:rFonts w:asciiTheme="minorHAnsi" w:hAnsiTheme="minorHAnsi"/>
        </w:rPr>
      </w:pPr>
    </w:p>
    <w:p w:rsidR="00F061B0" w:rsidRDefault="00F061B0" w:rsidP="00F061B0">
      <w:pPr>
        <w:jc w:val="center"/>
      </w:pPr>
      <w:r>
        <w:rPr>
          <w:noProof/>
        </w:rPr>
        <w:lastRenderedPageBreak/>
        <w:drawing>
          <wp:inline distT="0" distB="0" distL="0" distR="0" wp14:anchorId="1B95B4E0" wp14:editId="5948A541">
            <wp:extent cx="2413000" cy="1809750"/>
            <wp:effectExtent l="19050" t="0" r="6350" b="0"/>
            <wp:docPr id="60" name="Picture 2" descr="C:\Documents and Settings\mcgee\Desktop\MET-04 Target Fabrication Procedure\PC27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cgee\Desktop\MET-04 Target Fabrication Procedure\PC270466.JPG"/>
                    <pic:cNvPicPr>
                      <a:picLocks noChangeAspect="1" noChangeArrowheads="1"/>
                    </pic:cNvPicPr>
                  </pic:nvPicPr>
                  <pic:blipFill>
                    <a:blip r:embed="rId26"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r>
        <w:rPr>
          <w:noProof/>
        </w:rPr>
        <w:t xml:space="preserve">     </w:t>
      </w:r>
      <w:r w:rsidRPr="002B4789">
        <w:rPr>
          <w:noProof/>
        </w:rPr>
        <w:drawing>
          <wp:inline distT="0" distB="0" distL="0" distR="0" wp14:anchorId="52F88B13" wp14:editId="23FC374A">
            <wp:extent cx="2413000" cy="1809750"/>
            <wp:effectExtent l="19050" t="0" r="6350" b="0"/>
            <wp:docPr id="61" name="Picture 1" descr="C:\Documents and Settings\mcgee\Desktop\MET-04 Target Fabrication Procedure\PC27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cgee\Desktop\MET-04 Target Fabrication Procedure\PC270471.JPG"/>
                    <pic:cNvPicPr>
                      <a:picLocks noChangeAspect="1" noChangeArrowheads="1"/>
                    </pic:cNvPicPr>
                  </pic:nvPicPr>
                  <pic:blipFill>
                    <a:blip r:embed="rId27"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p>
    <w:p w:rsidR="00F061B0" w:rsidRDefault="00F061B0" w:rsidP="00B46D00">
      <w:pPr>
        <w:jc w:val="center"/>
      </w:pPr>
      <w:r>
        <w:t xml:space="preserve">Figure </w:t>
      </w:r>
      <w:r w:rsidR="00397ADD">
        <w:t>9</w:t>
      </w:r>
      <w:r>
        <w:t xml:space="preserve">(a). Target cooling rail immersion.  </w:t>
      </w:r>
      <w:r w:rsidR="00397ADD">
        <w:t>9</w:t>
      </w:r>
      <w:r>
        <w:t xml:space="preserve">(b). Transition SS-AL sub-assembly immersion (AL end only). </w:t>
      </w:r>
    </w:p>
    <w:p w:rsidR="00F061B0" w:rsidRPr="009712B5" w:rsidRDefault="008230B1" w:rsidP="00B46D00">
      <w:pPr>
        <w:pStyle w:val="ListParagraph"/>
        <w:numPr>
          <w:ilvl w:val="0"/>
          <w:numId w:val="7"/>
        </w:numPr>
        <w:spacing w:line="276" w:lineRule="auto"/>
        <w:rPr>
          <w:rFonts w:asciiTheme="minorHAnsi" w:hAnsiTheme="minorHAnsi"/>
        </w:rPr>
      </w:pPr>
      <w:r w:rsidRPr="009712B5">
        <w:rPr>
          <w:rFonts w:asciiTheme="minorHAnsi" w:hAnsiTheme="minorHAnsi"/>
        </w:rPr>
        <w:t>Welding by Alloyweld (round the pure tungsten rod tip)</w:t>
      </w:r>
    </w:p>
    <w:p w:rsidR="00F061B0" w:rsidRPr="009712B5" w:rsidRDefault="00F061B0" w:rsidP="00B46D00">
      <w:pPr>
        <w:pStyle w:val="ListParagraph"/>
        <w:numPr>
          <w:ilvl w:val="0"/>
          <w:numId w:val="7"/>
        </w:numPr>
        <w:spacing w:line="276" w:lineRule="auto"/>
        <w:rPr>
          <w:rFonts w:asciiTheme="minorHAnsi" w:hAnsiTheme="minorHAnsi"/>
        </w:rPr>
      </w:pPr>
      <w:r w:rsidRPr="009712B5">
        <w:rPr>
          <w:rFonts w:asciiTheme="minorHAnsi" w:hAnsiTheme="minorHAnsi"/>
        </w:rPr>
        <w:t>Weld Parameters (from past experience and dependent</w:t>
      </w:r>
      <w:r w:rsidR="00726F13">
        <w:rPr>
          <w:rFonts w:asciiTheme="minorHAnsi" w:hAnsiTheme="minorHAnsi"/>
        </w:rPr>
        <w:t xml:space="preserve"> on Welder’s preference)</w:t>
      </w:r>
    </w:p>
    <w:p w:rsidR="00F061B0" w:rsidRPr="009712B5" w:rsidRDefault="00F061B0" w:rsidP="00B46D00">
      <w:pPr>
        <w:numPr>
          <w:ilvl w:val="1"/>
          <w:numId w:val="1"/>
        </w:numPr>
        <w:rPr>
          <w:sz w:val="24"/>
          <w:szCs w:val="24"/>
        </w:rPr>
      </w:pPr>
      <w:r w:rsidRPr="009712B5">
        <w:rPr>
          <w:sz w:val="24"/>
          <w:szCs w:val="24"/>
        </w:rPr>
        <w:t xml:space="preserve">  AC TIG (HF Impulse) Welding</w:t>
      </w:r>
    </w:p>
    <w:p w:rsidR="009712B5" w:rsidRDefault="00726F13" w:rsidP="00B46D00">
      <w:pPr>
        <w:numPr>
          <w:ilvl w:val="1"/>
          <w:numId w:val="1"/>
        </w:numPr>
        <w:rPr>
          <w:sz w:val="24"/>
          <w:szCs w:val="24"/>
        </w:rPr>
      </w:pPr>
      <w:r>
        <w:rPr>
          <w:sz w:val="24"/>
          <w:szCs w:val="24"/>
        </w:rPr>
        <w:t xml:space="preserve">  Socket Weld Parameters</w:t>
      </w:r>
    </w:p>
    <w:p w:rsidR="00F061B0" w:rsidRPr="009712B5" w:rsidRDefault="00F061B0" w:rsidP="00B46D00">
      <w:pPr>
        <w:numPr>
          <w:ilvl w:val="2"/>
          <w:numId w:val="1"/>
        </w:numPr>
        <w:rPr>
          <w:sz w:val="24"/>
          <w:szCs w:val="24"/>
        </w:rPr>
      </w:pPr>
      <w:r w:rsidRPr="009712B5">
        <w:rPr>
          <w:sz w:val="24"/>
          <w:szCs w:val="24"/>
        </w:rPr>
        <w:t>Pos</w:t>
      </w:r>
      <w:r w:rsidR="009712B5" w:rsidRPr="009712B5">
        <w:rPr>
          <w:sz w:val="24"/>
          <w:szCs w:val="24"/>
        </w:rPr>
        <w:t>itive</w:t>
      </w:r>
      <w:r w:rsidRPr="009712B5">
        <w:rPr>
          <w:sz w:val="24"/>
          <w:szCs w:val="24"/>
        </w:rPr>
        <w:t xml:space="preserve"> electro +100/ Neg. electro -120, balance 80% &amp; 130 Hz frequency  </w:t>
      </w:r>
    </w:p>
    <w:p w:rsidR="00F061B0" w:rsidRPr="009712B5" w:rsidRDefault="00F061B0" w:rsidP="00B46D00">
      <w:pPr>
        <w:numPr>
          <w:ilvl w:val="2"/>
          <w:numId w:val="1"/>
        </w:numPr>
        <w:rPr>
          <w:sz w:val="24"/>
          <w:szCs w:val="24"/>
        </w:rPr>
      </w:pPr>
      <w:r w:rsidRPr="009712B5">
        <w:rPr>
          <w:sz w:val="24"/>
          <w:szCs w:val="24"/>
        </w:rPr>
        <w:t>Tungsten cup #5, flow 25 – 30 scfm (75% He/25% Ar) gas purge</w:t>
      </w:r>
    </w:p>
    <w:p w:rsidR="009712B5" w:rsidRPr="00084225" w:rsidRDefault="00F061B0" w:rsidP="00B46D00">
      <w:pPr>
        <w:pStyle w:val="ListParagraph"/>
        <w:numPr>
          <w:ilvl w:val="0"/>
          <w:numId w:val="8"/>
        </w:numPr>
        <w:spacing w:line="276" w:lineRule="auto"/>
        <w:jc w:val="both"/>
        <w:rPr>
          <w:rFonts w:asciiTheme="minorHAnsi" w:hAnsiTheme="minorHAnsi"/>
        </w:rPr>
      </w:pPr>
      <w:r w:rsidRPr="00084225">
        <w:rPr>
          <w:rFonts w:asciiTheme="minorHAnsi" w:hAnsiTheme="minorHAnsi"/>
        </w:rPr>
        <w:t xml:space="preserve">First, weld socket-weld samples </w:t>
      </w:r>
      <w:r w:rsidR="009712B5" w:rsidRPr="00084225">
        <w:rPr>
          <w:rFonts w:asciiTheme="minorHAnsi" w:hAnsiTheme="minorHAnsi"/>
        </w:rPr>
        <w:t>using parameters shown above</w:t>
      </w:r>
      <w:r w:rsidR="00524E74">
        <w:rPr>
          <w:rFonts w:asciiTheme="minorHAnsi" w:hAnsiTheme="minorHAnsi"/>
        </w:rPr>
        <w:t xml:space="preserve"> and yellow cooling rail holding fixture</w:t>
      </w:r>
    </w:p>
    <w:p w:rsidR="009712B5" w:rsidRPr="00084225" w:rsidRDefault="00F061B0" w:rsidP="00B46D00">
      <w:pPr>
        <w:pStyle w:val="ListParagraph"/>
        <w:numPr>
          <w:ilvl w:val="0"/>
          <w:numId w:val="8"/>
        </w:numPr>
        <w:spacing w:line="276" w:lineRule="auto"/>
        <w:jc w:val="both"/>
        <w:rPr>
          <w:rFonts w:asciiTheme="minorHAnsi" w:hAnsiTheme="minorHAnsi"/>
        </w:rPr>
      </w:pPr>
      <w:r w:rsidRPr="00084225">
        <w:rPr>
          <w:rFonts w:asciiTheme="minorHAnsi" w:hAnsiTheme="minorHAnsi"/>
        </w:rPr>
        <w:t>X-ray inspect the socket-weld samples (as shown in Figure</w:t>
      </w:r>
      <w:r w:rsidR="0031215A">
        <w:rPr>
          <w:rFonts w:asciiTheme="minorHAnsi" w:hAnsiTheme="minorHAnsi"/>
        </w:rPr>
        <w:t>s 10(a) and 10</w:t>
      </w:r>
      <w:r w:rsidRPr="00084225">
        <w:rPr>
          <w:rFonts w:asciiTheme="minorHAnsi" w:hAnsiTheme="minorHAnsi"/>
        </w:rPr>
        <w:t>(b)) a</w:t>
      </w:r>
      <w:r w:rsidR="009712B5" w:rsidRPr="00084225">
        <w:rPr>
          <w:rFonts w:asciiTheme="minorHAnsi" w:hAnsiTheme="minorHAnsi"/>
        </w:rPr>
        <w:t>fter welding and then certify</w:t>
      </w:r>
    </w:p>
    <w:p w:rsidR="009712B5" w:rsidRPr="00084225" w:rsidRDefault="00F061B0" w:rsidP="00B46D00">
      <w:pPr>
        <w:pStyle w:val="ListParagraph"/>
        <w:numPr>
          <w:ilvl w:val="0"/>
          <w:numId w:val="8"/>
        </w:numPr>
        <w:spacing w:line="276" w:lineRule="auto"/>
        <w:jc w:val="both"/>
        <w:rPr>
          <w:rFonts w:asciiTheme="minorHAnsi" w:hAnsiTheme="minorHAnsi"/>
        </w:rPr>
      </w:pPr>
      <w:r w:rsidRPr="00084225">
        <w:rPr>
          <w:rFonts w:asciiTheme="minorHAnsi" w:hAnsiTheme="minorHAnsi"/>
        </w:rPr>
        <w:t xml:space="preserve">Use </w:t>
      </w:r>
      <w:r w:rsidR="00FD23AC">
        <w:rPr>
          <w:rFonts w:asciiTheme="minorHAnsi" w:hAnsiTheme="minorHAnsi"/>
        </w:rPr>
        <w:t>yellow cooling rail holding fixture to keep</w:t>
      </w:r>
      <w:r w:rsidRPr="00084225">
        <w:rPr>
          <w:rFonts w:asciiTheme="minorHAnsi" w:hAnsiTheme="minorHAnsi"/>
        </w:rPr>
        <w:t xml:space="preserve"> each target cooli</w:t>
      </w:r>
      <w:r w:rsidR="009712B5" w:rsidRPr="00084225">
        <w:rPr>
          <w:rFonts w:asciiTheme="minorHAnsi" w:hAnsiTheme="minorHAnsi"/>
        </w:rPr>
        <w:t>ng rail upright during welding</w:t>
      </w:r>
      <w:r w:rsidR="00FD23AC">
        <w:rPr>
          <w:rFonts w:asciiTheme="minorHAnsi" w:hAnsiTheme="minorHAnsi"/>
        </w:rPr>
        <w:t xml:space="preserve"> (i.e. inverting the socket joint for good access) </w:t>
      </w:r>
    </w:p>
    <w:p w:rsidR="009712B5" w:rsidRPr="00084225" w:rsidRDefault="00FD23AC" w:rsidP="00B46D00">
      <w:pPr>
        <w:pStyle w:val="ListParagraph"/>
        <w:numPr>
          <w:ilvl w:val="0"/>
          <w:numId w:val="8"/>
        </w:numPr>
        <w:spacing w:line="276" w:lineRule="auto"/>
        <w:jc w:val="both"/>
        <w:rPr>
          <w:rFonts w:asciiTheme="minorHAnsi" w:hAnsiTheme="minorHAnsi"/>
        </w:rPr>
      </w:pPr>
      <w:r>
        <w:rPr>
          <w:rFonts w:asciiTheme="minorHAnsi" w:hAnsiTheme="minorHAnsi"/>
        </w:rPr>
        <w:t>Continue onto the actual (4</w:t>
      </w:r>
      <w:r w:rsidR="00F061B0" w:rsidRPr="00084225">
        <w:rPr>
          <w:rFonts w:asciiTheme="minorHAnsi" w:hAnsiTheme="minorHAnsi"/>
        </w:rPr>
        <w:t>) cooling rail assembli</w:t>
      </w:r>
      <w:r w:rsidR="009712B5" w:rsidRPr="00084225">
        <w:rPr>
          <w:rFonts w:asciiTheme="minorHAnsi" w:hAnsiTheme="minorHAnsi"/>
        </w:rPr>
        <w:t xml:space="preserve">es and complete </w:t>
      </w:r>
      <w:r>
        <w:rPr>
          <w:rFonts w:asciiTheme="minorHAnsi" w:hAnsiTheme="minorHAnsi"/>
        </w:rPr>
        <w:t>aluminum</w:t>
      </w:r>
      <w:r w:rsidR="009712B5" w:rsidRPr="00084225">
        <w:rPr>
          <w:rFonts w:asciiTheme="minorHAnsi" w:hAnsiTheme="minorHAnsi"/>
        </w:rPr>
        <w:t xml:space="preserve"> socket welds</w:t>
      </w:r>
    </w:p>
    <w:p w:rsidR="00524E74" w:rsidRPr="00524E74" w:rsidRDefault="00F061B0" w:rsidP="00B46D00">
      <w:pPr>
        <w:pStyle w:val="ListParagraph"/>
        <w:numPr>
          <w:ilvl w:val="0"/>
          <w:numId w:val="8"/>
        </w:numPr>
        <w:spacing w:line="276" w:lineRule="auto"/>
        <w:jc w:val="both"/>
        <w:rPr>
          <w:rFonts w:asciiTheme="minorHAnsi" w:hAnsiTheme="minorHAnsi"/>
        </w:rPr>
      </w:pPr>
      <w:r w:rsidRPr="00084225">
        <w:rPr>
          <w:rFonts w:asciiTheme="minorHAnsi" w:hAnsiTheme="minorHAnsi"/>
        </w:rPr>
        <w:t xml:space="preserve">Complete X-ray inspection of target cooling rails (as </w:t>
      </w:r>
      <w:r w:rsidR="009A28AA">
        <w:rPr>
          <w:rFonts w:asciiTheme="minorHAnsi" w:hAnsiTheme="minorHAnsi"/>
        </w:rPr>
        <w:t xml:space="preserve">shown in Figures </w:t>
      </w:r>
      <w:r w:rsidR="00FD23AC">
        <w:rPr>
          <w:rFonts w:asciiTheme="minorHAnsi" w:hAnsiTheme="minorHAnsi"/>
        </w:rPr>
        <w:t>10</w:t>
      </w:r>
      <w:r w:rsidR="009A28AA">
        <w:rPr>
          <w:rFonts w:asciiTheme="minorHAnsi" w:hAnsiTheme="minorHAnsi"/>
        </w:rPr>
        <w:t xml:space="preserve">(a) and </w:t>
      </w:r>
      <w:r w:rsidR="00FD23AC">
        <w:rPr>
          <w:rFonts w:asciiTheme="minorHAnsi" w:hAnsiTheme="minorHAnsi"/>
        </w:rPr>
        <w:t>10</w:t>
      </w:r>
      <w:r w:rsidR="00AD47DC" w:rsidRPr="00084225">
        <w:rPr>
          <w:rFonts w:asciiTheme="minorHAnsi" w:hAnsiTheme="minorHAnsi"/>
        </w:rPr>
        <w:t>(b))</w:t>
      </w:r>
    </w:p>
    <w:p w:rsidR="00F061B0" w:rsidRDefault="00F061B0" w:rsidP="00F061B0">
      <w:pPr>
        <w:jc w:val="center"/>
      </w:pPr>
      <w:r w:rsidRPr="007007BC">
        <w:rPr>
          <w:noProof/>
        </w:rPr>
        <w:drawing>
          <wp:inline distT="0" distB="0" distL="0" distR="0" wp14:anchorId="7DB32020" wp14:editId="5BE479FD">
            <wp:extent cx="2486025" cy="1752600"/>
            <wp:effectExtent l="19050" t="0" r="9525" b="0"/>
            <wp:docPr id="64" name="Picture 64" descr="C:\Documents and Settings\mcgee\Desktop\Lessons Learned 2 Jul 2013\MET-02 Production\Final Cooling Rail X-ray Results 27 Dec 2012\SN_1_A&amp;B_V1.JPG"/>
            <wp:cNvGraphicFramePr/>
            <a:graphic xmlns:a="http://schemas.openxmlformats.org/drawingml/2006/main">
              <a:graphicData uri="http://schemas.openxmlformats.org/drawingml/2006/picture">
                <pic:pic xmlns:pic="http://schemas.openxmlformats.org/drawingml/2006/picture">
                  <pic:nvPicPr>
                    <pic:cNvPr id="13321" name="Picture 11" descr="C:\Documents and Settings\mcgee\Desktop\Lessons Learned 2 Jul 2013\MET-02 Production\Final Cooling Rail X-ray Results 27 Dec 2012\SN_1_A&amp;B_V1.JPG"/>
                    <pic:cNvPicPr>
                      <a:picLocks noChangeAspect="1" noChangeArrowheads="1"/>
                    </pic:cNvPicPr>
                  </pic:nvPicPr>
                  <pic:blipFill>
                    <a:blip r:embed="rId28" cstate="print"/>
                    <a:srcRect/>
                    <a:stretch>
                      <a:fillRect/>
                    </a:stretch>
                  </pic:blipFill>
                  <pic:spPr bwMode="auto">
                    <a:xfrm>
                      <a:off x="0" y="0"/>
                      <a:ext cx="2486025" cy="1752600"/>
                    </a:xfrm>
                    <a:prstGeom prst="rect">
                      <a:avLst/>
                    </a:prstGeom>
                    <a:noFill/>
                    <a:ln w="9525">
                      <a:noFill/>
                      <a:miter lim="800000"/>
                      <a:headEnd/>
                      <a:tailEnd/>
                    </a:ln>
                  </pic:spPr>
                </pic:pic>
              </a:graphicData>
            </a:graphic>
          </wp:inline>
        </w:drawing>
      </w:r>
      <w:r>
        <w:rPr>
          <w:noProof/>
        </w:rPr>
        <w:t xml:space="preserve">   </w:t>
      </w:r>
      <w:r w:rsidRPr="00243FDE">
        <w:rPr>
          <w:noProof/>
        </w:rPr>
        <w:drawing>
          <wp:inline distT="0" distB="0" distL="0" distR="0" wp14:anchorId="6728BD3E" wp14:editId="20F0E7AA">
            <wp:extent cx="2733675" cy="1752600"/>
            <wp:effectExtent l="19050" t="0" r="9525" b="0"/>
            <wp:docPr id="65" name="Picture 3" descr="C:\Documents and Settings\mcgee\Desktop\Lessons Learned 2 Jul 2013\MET-02 Production\Final Cooling Rail X-ray Results 27 Dec 2012\SN_1_A&amp;B_V2.JPG"/>
            <wp:cNvGraphicFramePr/>
            <a:graphic xmlns:a="http://schemas.openxmlformats.org/drawingml/2006/main">
              <a:graphicData uri="http://schemas.openxmlformats.org/drawingml/2006/picture">
                <pic:pic xmlns:pic="http://schemas.openxmlformats.org/drawingml/2006/picture">
                  <pic:nvPicPr>
                    <pic:cNvPr id="13320" name="Picture 10" descr="C:\Documents and Settings\mcgee\Desktop\Lessons Learned 2 Jul 2013\MET-02 Production\Final Cooling Rail X-ray Results 27 Dec 2012\SN_1_A&amp;B_V2.JPG"/>
                    <pic:cNvPicPr>
                      <a:picLocks noChangeAspect="1" noChangeArrowheads="1"/>
                    </pic:cNvPicPr>
                  </pic:nvPicPr>
                  <pic:blipFill>
                    <a:blip r:embed="rId29" cstate="print"/>
                    <a:srcRect/>
                    <a:stretch>
                      <a:fillRect/>
                    </a:stretch>
                  </pic:blipFill>
                  <pic:spPr bwMode="auto">
                    <a:xfrm>
                      <a:off x="0" y="0"/>
                      <a:ext cx="2733675" cy="1752600"/>
                    </a:xfrm>
                    <a:prstGeom prst="rect">
                      <a:avLst/>
                    </a:prstGeom>
                    <a:noFill/>
                    <a:ln w="9525">
                      <a:noFill/>
                      <a:miter lim="800000"/>
                      <a:headEnd/>
                      <a:tailEnd/>
                    </a:ln>
                  </pic:spPr>
                </pic:pic>
              </a:graphicData>
            </a:graphic>
          </wp:inline>
        </w:drawing>
      </w:r>
    </w:p>
    <w:p w:rsidR="002863F6" w:rsidRPr="004A5EF1" w:rsidRDefault="009A28AA" w:rsidP="001B7736">
      <w:pPr>
        <w:jc w:val="center"/>
      </w:pPr>
      <w:r w:rsidRPr="00296732">
        <w:t xml:space="preserve">Figure </w:t>
      </w:r>
      <w:r w:rsidR="00BC4C43" w:rsidRPr="00296732">
        <w:t>10</w:t>
      </w:r>
      <w:r w:rsidR="00F061B0" w:rsidRPr="00296732">
        <w:t>(a). X-</w:t>
      </w:r>
      <w:r w:rsidRPr="00296732">
        <w:t xml:space="preserve">ray example for S/N (view 1).  </w:t>
      </w:r>
      <w:r w:rsidR="00BC4C43" w:rsidRPr="00296732">
        <w:t>10</w:t>
      </w:r>
      <w:r w:rsidR="00F061B0" w:rsidRPr="00296732">
        <w:t xml:space="preserve">(b).  X-ray example of view 2.  </w:t>
      </w:r>
    </w:p>
    <w:p w:rsidR="00BF70FC" w:rsidRPr="005C37D6" w:rsidRDefault="00F061B0" w:rsidP="00B46D00">
      <w:pPr>
        <w:pStyle w:val="ListParagraph"/>
        <w:numPr>
          <w:ilvl w:val="0"/>
          <w:numId w:val="38"/>
        </w:numPr>
        <w:spacing w:line="276" w:lineRule="auto"/>
        <w:jc w:val="both"/>
      </w:pPr>
      <w:r w:rsidRPr="005C37D6">
        <w:lastRenderedPageBreak/>
        <w:t xml:space="preserve">Transport target cooling rails back to </w:t>
      </w:r>
      <w:r w:rsidR="000E66FA" w:rsidRPr="005C37D6">
        <w:t>FNAL</w:t>
      </w:r>
      <w:r w:rsidRPr="005C37D6">
        <w:t xml:space="preserve"> using trans</w:t>
      </w:r>
      <w:r w:rsidR="00FD23AC" w:rsidRPr="005C37D6">
        <w:t>port crate as shown in Figure 11</w:t>
      </w:r>
    </w:p>
    <w:p w:rsidR="00FD23AC" w:rsidRPr="00FD23AC" w:rsidRDefault="00FD23AC" w:rsidP="00B46D00">
      <w:pPr>
        <w:pStyle w:val="ListParagraph"/>
        <w:spacing w:line="276" w:lineRule="auto"/>
        <w:jc w:val="both"/>
      </w:pPr>
    </w:p>
    <w:p w:rsidR="00FD23AC" w:rsidRDefault="00FD23AC" w:rsidP="00FD23AC">
      <w:pPr>
        <w:pStyle w:val="ListParagraph"/>
        <w:jc w:val="center"/>
      </w:pPr>
      <w:bookmarkStart w:id="0" w:name="_GoBack"/>
      <w:r>
        <w:rPr>
          <w:noProof/>
        </w:rPr>
        <w:drawing>
          <wp:inline distT="0" distB="0" distL="0" distR="0" wp14:anchorId="291E4908" wp14:editId="09E47D12">
            <wp:extent cx="2714625" cy="2034609"/>
            <wp:effectExtent l="0" t="0" r="0" b="3810"/>
            <wp:docPr id="66" name="Picture 1" descr="C:\NOvA Project\NOvA Targets\MET-02 Target\Final Cooling rail welding pictures 27 Dec 2012\PC27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OvA Project\NOvA Targets\MET-02 Target\Final Cooling rail welding pictures 27 Dec 2012\PC270514.JPG"/>
                    <pic:cNvPicPr>
                      <a:picLocks noChangeAspect="1" noChangeArrowheads="1"/>
                    </pic:cNvPicPr>
                  </pic:nvPicPr>
                  <pic:blipFill>
                    <a:blip r:embed="rId30" cstate="print"/>
                    <a:srcRect/>
                    <a:stretch>
                      <a:fillRect/>
                    </a:stretch>
                  </pic:blipFill>
                  <pic:spPr bwMode="auto">
                    <a:xfrm>
                      <a:off x="0" y="0"/>
                      <a:ext cx="2716440" cy="2035969"/>
                    </a:xfrm>
                    <a:prstGeom prst="rect">
                      <a:avLst/>
                    </a:prstGeom>
                    <a:noFill/>
                    <a:ln w="9525">
                      <a:noFill/>
                      <a:miter lim="800000"/>
                      <a:headEnd/>
                      <a:tailEnd/>
                    </a:ln>
                  </pic:spPr>
                </pic:pic>
              </a:graphicData>
            </a:graphic>
          </wp:inline>
        </w:drawing>
      </w:r>
      <w:bookmarkEnd w:id="0"/>
    </w:p>
    <w:p w:rsidR="00FD23AC" w:rsidRPr="00FD23AC" w:rsidRDefault="00FD23AC" w:rsidP="00B46D00">
      <w:pPr>
        <w:jc w:val="center"/>
      </w:pPr>
      <w:r w:rsidRPr="00FD23AC">
        <w:t xml:space="preserve">Figure </w:t>
      </w:r>
      <w:r>
        <w:t>11</w:t>
      </w:r>
      <w:r w:rsidRPr="00FD23AC">
        <w:t>.  Careful transport of target cooling rails using crate provided (in stacked configuration).</w:t>
      </w:r>
    </w:p>
    <w:p w:rsidR="004D2534" w:rsidRPr="004D2534" w:rsidRDefault="00F061B0" w:rsidP="00B46D00">
      <w:pPr>
        <w:pStyle w:val="ListParagraph"/>
        <w:numPr>
          <w:ilvl w:val="0"/>
          <w:numId w:val="9"/>
        </w:numPr>
        <w:spacing w:line="276" w:lineRule="auto"/>
        <w:jc w:val="both"/>
        <w:rPr>
          <w:rFonts w:asciiTheme="minorHAnsi" w:hAnsiTheme="minorHAnsi"/>
        </w:rPr>
      </w:pPr>
      <w:r w:rsidRPr="005C7002">
        <w:rPr>
          <w:rFonts w:asciiTheme="minorHAnsi" w:hAnsiTheme="minorHAnsi"/>
        </w:rPr>
        <w:t xml:space="preserve">Leak check of completed assembly shall be performed using a helium (He) mass spectrometer (no detectable leak at a sensitivity of 1e-9 atm-cc/sec or equivalent) per ES-296471-1 as shown in Figures </w:t>
      </w:r>
      <w:r w:rsidR="00D72E1F">
        <w:rPr>
          <w:rFonts w:asciiTheme="minorHAnsi" w:hAnsiTheme="minorHAnsi"/>
        </w:rPr>
        <w:t>12(a) and 12</w:t>
      </w:r>
      <w:r w:rsidR="004D2534">
        <w:rPr>
          <w:rFonts w:asciiTheme="minorHAnsi" w:hAnsiTheme="minorHAnsi"/>
        </w:rPr>
        <w:t>(</w:t>
      </w:r>
      <w:r w:rsidRPr="005C7002">
        <w:rPr>
          <w:rFonts w:asciiTheme="minorHAnsi" w:hAnsiTheme="minorHAnsi"/>
        </w:rPr>
        <w:t>b)</w:t>
      </w:r>
    </w:p>
    <w:p w:rsidR="004D2534" w:rsidRDefault="004D2534" w:rsidP="004D2534">
      <w:pPr>
        <w:jc w:val="center"/>
        <w:rPr>
          <w:noProof/>
        </w:rPr>
      </w:pPr>
      <w:r>
        <w:rPr>
          <w:noProof/>
        </w:rPr>
        <w:drawing>
          <wp:inline distT="0" distB="0" distL="0" distR="0" wp14:anchorId="22E67BC1" wp14:editId="7F2661EB">
            <wp:extent cx="2514600" cy="1885950"/>
            <wp:effectExtent l="19050" t="0" r="0" b="0"/>
            <wp:docPr id="67" name="Picture 3" descr="C:\Documents and Settings\mcgee\Desktop\MET-04 Target Fabrication Procedure\20121228_10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cgee\Desktop\MET-04 Target Fabrication Procedure\20121228_101436.jpg"/>
                    <pic:cNvPicPr>
                      <a:picLocks noChangeAspect="1" noChangeArrowheads="1"/>
                    </pic:cNvPicPr>
                  </pic:nvPicPr>
                  <pic:blipFill>
                    <a:blip r:embed="rId31"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Pr="008E10E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sidRPr="008E10EF">
        <w:rPr>
          <w:noProof/>
        </w:rPr>
        <w:drawing>
          <wp:inline distT="0" distB="0" distL="0" distR="0" wp14:anchorId="7E876728" wp14:editId="2B8D743A">
            <wp:extent cx="2520950" cy="1890713"/>
            <wp:effectExtent l="19050" t="0" r="0" b="0"/>
            <wp:docPr id="68" name="Picture 5" descr="C:\Documents and Settings\mcgee\Desktop\MET-04 Target Fabrication Procedure\20121228_10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cgee\Desktop\MET-04 Target Fabrication Procedure\20121228_101422.jpg"/>
                    <pic:cNvPicPr>
                      <a:picLocks noChangeAspect="1" noChangeArrowheads="1"/>
                    </pic:cNvPicPr>
                  </pic:nvPicPr>
                  <pic:blipFill>
                    <a:blip r:embed="rId32" cstate="print"/>
                    <a:srcRect/>
                    <a:stretch>
                      <a:fillRect/>
                    </a:stretch>
                  </pic:blipFill>
                  <pic:spPr bwMode="auto">
                    <a:xfrm>
                      <a:off x="0" y="0"/>
                      <a:ext cx="2520950" cy="1890713"/>
                    </a:xfrm>
                    <a:prstGeom prst="rect">
                      <a:avLst/>
                    </a:prstGeom>
                    <a:noFill/>
                    <a:ln w="9525">
                      <a:noFill/>
                      <a:miter lim="800000"/>
                      <a:headEnd/>
                      <a:tailEnd/>
                    </a:ln>
                  </pic:spPr>
                </pic:pic>
              </a:graphicData>
            </a:graphic>
          </wp:inline>
        </w:drawing>
      </w:r>
    </w:p>
    <w:p w:rsidR="004D2534" w:rsidRPr="00C873C7" w:rsidRDefault="00FD23AC" w:rsidP="00B46D00">
      <w:pPr>
        <w:jc w:val="center"/>
      </w:pPr>
      <w:r w:rsidRPr="00C873C7">
        <w:t xml:space="preserve">Figure </w:t>
      </w:r>
      <w:r w:rsidR="00D72E1F" w:rsidRPr="00C873C7">
        <w:t>12</w:t>
      </w:r>
      <w:r w:rsidR="004D2534" w:rsidRPr="00C873C7">
        <w:t>(a). Ex</w:t>
      </w:r>
      <w:r w:rsidRPr="00C873C7">
        <w:t xml:space="preserve">ample of leak checking setup.  </w:t>
      </w:r>
      <w:r w:rsidR="00D72E1F" w:rsidRPr="00C873C7">
        <w:t>12</w:t>
      </w:r>
      <w:r w:rsidR="004D2534" w:rsidRPr="00C873C7">
        <w:t>(b).  Target cooling rails certified leak tight.</w:t>
      </w:r>
    </w:p>
    <w:p w:rsidR="005C37D6" w:rsidRDefault="00F061B0" w:rsidP="00B46D00">
      <w:pPr>
        <w:pStyle w:val="ListParagraph"/>
        <w:numPr>
          <w:ilvl w:val="0"/>
          <w:numId w:val="9"/>
        </w:numPr>
        <w:spacing w:line="276" w:lineRule="auto"/>
        <w:jc w:val="both"/>
        <w:rPr>
          <w:rFonts w:asciiTheme="minorHAnsi" w:hAnsiTheme="minorHAnsi"/>
        </w:rPr>
      </w:pPr>
      <w:r w:rsidRPr="005C7002">
        <w:rPr>
          <w:rFonts w:asciiTheme="minorHAnsi" w:hAnsiTheme="minorHAnsi"/>
        </w:rPr>
        <w:t>A pressure test followed (200 psig for</w:t>
      </w:r>
      <w:r w:rsidR="00BF70FC" w:rsidRPr="005C7002">
        <w:rPr>
          <w:rFonts w:asciiTheme="minorHAnsi" w:hAnsiTheme="minorHAnsi"/>
        </w:rPr>
        <w:t xml:space="preserve"> 2 hours) also per ES-296471-1</w:t>
      </w:r>
      <w:r w:rsidRPr="005C7002">
        <w:rPr>
          <w:rFonts w:asciiTheme="minorHAnsi" w:hAnsiTheme="minorHAnsi"/>
        </w:rPr>
        <w:t xml:space="preserve"> </w:t>
      </w:r>
      <w:r w:rsidR="00BF70FC" w:rsidRPr="005C7002">
        <w:rPr>
          <w:rFonts w:asciiTheme="minorHAnsi" w:hAnsiTheme="minorHAnsi"/>
        </w:rPr>
        <w:t xml:space="preserve">(see </w:t>
      </w:r>
      <w:r w:rsidRPr="005C7002">
        <w:rPr>
          <w:rFonts w:asciiTheme="minorHAnsi" w:hAnsiTheme="minorHAnsi"/>
        </w:rPr>
        <w:t>Ex</w:t>
      </w:r>
      <w:r w:rsidR="00BF70FC" w:rsidRPr="005C7002">
        <w:rPr>
          <w:rFonts w:asciiTheme="minorHAnsi" w:hAnsiTheme="minorHAnsi"/>
        </w:rPr>
        <w:t>ample of pressure test attached)</w:t>
      </w:r>
      <w:r w:rsidRPr="005C7002">
        <w:rPr>
          <w:rFonts w:asciiTheme="minorHAnsi" w:hAnsiTheme="minorHAnsi"/>
        </w:rPr>
        <w:t xml:space="preserve">  </w:t>
      </w:r>
    </w:p>
    <w:p w:rsidR="005C37D6" w:rsidRDefault="005C37D6" w:rsidP="005C37D6">
      <w:pPr>
        <w:spacing w:line="360" w:lineRule="auto"/>
        <w:jc w:val="both"/>
      </w:pPr>
    </w:p>
    <w:p w:rsidR="005C37D6" w:rsidRDefault="005C37D6" w:rsidP="005C37D6">
      <w:pPr>
        <w:pStyle w:val="ListParagraph"/>
        <w:ind w:left="360"/>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1F1F8C">
        <w:rPr>
          <w:rFonts w:asciiTheme="minorHAnsi" w:hAnsiTheme="minorHAnsi"/>
          <w:u w:val="single"/>
        </w:rPr>
        <w:tab/>
      </w:r>
      <w:r w:rsidRPr="001F1F8C">
        <w:rPr>
          <w:rFonts w:asciiTheme="minorHAnsi" w:hAnsiTheme="minorHAnsi"/>
          <w:u w:val="single"/>
        </w:rPr>
        <w:tab/>
      </w:r>
      <w:r w:rsidRPr="001F1F8C">
        <w:rPr>
          <w:rFonts w:asciiTheme="minorHAnsi" w:hAnsiTheme="minorHAnsi"/>
          <w:u w:val="single"/>
        </w:rPr>
        <w:tab/>
        <w:t xml:space="preserve">            </w:t>
      </w:r>
      <w:r w:rsidRPr="001F1F8C">
        <w:rPr>
          <w:rFonts w:asciiTheme="minorHAnsi" w:hAnsiTheme="minorHAnsi"/>
          <w:u w:val="single"/>
        </w:rPr>
        <w:tab/>
        <w:t xml:space="preserve">                                         </w:t>
      </w:r>
      <w:r w:rsidRPr="001F1F8C">
        <w:rPr>
          <w:rFonts w:asciiTheme="minorHAnsi" w:hAnsiTheme="minorHAnsi"/>
        </w:rPr>
        <w:t xml:space="preserve">   </w:t>
      </w:r>
      <w:r w:rsidRPr="001F1F8C">
        <w:rPr>
          <w:rFonts w:asciiTheme="minorHAnsi" w:hAnsiTheme="minorHAnsi"/>
        </w:rPr>
        <w:tab/>
        <w:t xml:space="preserve">    </w:t>
      </w:r>
    </w:p>
    <w:p w:rsidR="005C37D6" w:rsidRPr="005C37D6" w:rsidRDefault="005C37D6" w:rsidP="005C37D6">
      <w:pPr>
        <w:jc w:val="both"/>
      </w:pPr>
      <w:r>
        <w:t xml:space="preserve">       </w:t>
      </w:r>
      <w:r>
        <w:tab/>
      </w:r>
      <w:r>
        <w:tab/>
      </w:r>
      <w:r>
        <w:tab/>
      </w:r>
      <w:r>
        <w:tab/>
      </w:r>
      <w:r>
        <w:tab/>
        <w:t>Target Group Member</w:t>
      </w:r>
      <w:r w:rsidR="003E71B3">
        <w:t>(s)</w:t>
      </w:r>
      <w:r w:rsidRPr="001F1F8C">
        <w:tab/>
        <w:t xml:space="preserve">           </w:t>
      </w:r>
      <w:r>
        <w:t xml:space="preserve">    </w:t>
      </w:r>
      <w:r w:rsidR="003E71B3">
        <w:t xml:space="preserve"> </w:t>
      </w:r>
      <w:r w:rsidRPr="001F1F8C">
        <w:t>Date</w:t>
      </w:r>
    </w:p>
    <w:p w:rsidR="005047C0" w:rsidRPr="005C7002" w:rsidRDefault="005047C0" w:rsidP="00B46D00">
      <w:pPr>
        <w:pStyle w:val="ListParagraph"/>
        <w:numPr>
          <w:ilvl w:val="0"/>
          <w:numId w:val="9"/>
        </w:numPr>
        <w:spacing w:line="276" w:lineRule="auto"/>
        <w:jc w:val="both"/>
        <w:rPr>
          <w:rFonts w:asciiTheme="minorHAnsi" w:hAnsiTheme="minorHAnsi"/>
        </w:rPr>
      </w:pPr>
      <w:r w:rsidRPr="005C7002">
        <w:rPr>
          <w:rFonts w:asciiTheme="minorHAnsi" w:hAnsiTheme="minorHAnsi"/>
        </w:rPr>
        <w:t>Document leak check and pressure test and provide written or scanned results to Target Engineer</w:t>
      </w:r>
    </w:p>
    <w:p w:rsidR="00F061B0" w:rsidRPr="00D72E1F" w:rsidRDefault="00BF70FC" w:rsidP="00B46D00">
      <w:pPr>
        <w:pStyle w:val="ListParagraph"/>
        <w:numPr>
          <w:ilvl w:val="0"/>
          <w:numId w:val="9"/>
        </w:numPr>
        <w:spacing w:line="276" w:lineRule="auto"/>
        <w:jc w:val="both"/>
        <w:rPr>
          <w:rFonts w:asciiTheme="minorHAnsi" w:hAnsiTheme="minorHAnsi"/>
        </w:rPr>
      </w:pPr>
      <w:r w:rsidRPr="00D72E1F">
        <w:rPr>
          <w:rFonts w:asciiTheme="minorHAnsi" w:hAnsiTheme="minorHAnsi"/>
        </w:rPr>
        <w:t>Store</w:t>
      </w:r>
      <w:r w:rsidR="00F061B0" w:rsidRPr="00D72E1F">
        <w:rPr>
          <w:rFonts w:asciiTheme="minorHAnsi" w:hAnsiTheme="minorHAnsi"/>
        </w:rPr>
        <w:t xml:space="preserve"> certified target cooling rails in transport crate (sh</w:t>
      </w:r>
      <w:r w:rsidR="00883D5D" w:rsidRPr="00D72E1F">
        <w:rPr>
          <w:rFonts w:asciiTheme="minorHAnsi" w:hAnsiTheme="minorHAnsi"/>
        </w:rPr>
        <w:t xml:space="preserve">own in Figure </w:t>
      </w:r>
      <w:r w:rsidR="00D72E1F" w:rsidRPr="00D72E1F">
        <w:rPr>
          <w:rFonts w:asciiTheme="minorHAnsi" w:hAnsiTheme="minorHAnsi"/>
        </w:rPr>
        <w:t>11</w:t>
      </w:r>
      <w:r w:rsidRPr="00D72E1F">
        <w:rPr>
          <w:rFonts w:asciiTheme="minorHAnsi" w:hAnsiTheme="minorHAnsi"/>
        </w:rPr>
        <w:t>) until needed</w:t>
      </w:r>
    </w:p>
    <w:p w:rsidR="005C7002" w:rsidRPr="00D72E1F" w:rsidRDefault="005C7002" w:rsidP="00B46D00">
      <w:pPr>
        <w:pStyle w:val="ListParagraph"/>
        <w:spacing w:line="276" w:lineRule="auto"/>
        <w:jc w:val="both"/>
        <w:rPr>
          <w:rFonts w:asciiTheme="minorHAnsi" w:hAnsiTheme="minorHAnsi"/>
        </w:rPr>
      </w:pPr>
    </w:p>
    <w:p w:rsidR="005047C0" w:rsidRPr="00D72E1F" w:rsidRDefault="00187FD7" w:rsidP="00B46D00">
      <w:pPr>
        <w:pStyle w:val="ListParagraph"/>
        <w:numPr>
          <w:ilvl w:val="0"/>
          <w:numId w:val="16"/>
        </w:numPr>
        <w:spacing w:line="276" w:lineRule="auto"/>
        <w:jc w:val="both"/>
        <w:rPr>
          <w:rFonts w:asciiTheme="minorHAnsi" w:hAnsiTheme="minorHAnsi"/>
        </w:rPr>
      </w:pPr>
      <w:r w:rsidRPr="00D72E1F">
        <w:rPr>
          <w:rFonts w:asciiTheme="minorHAnsi" w:hAnsiTheme="minorHAnsi"/>
        </w:rPr>
        <w:t>Assembly of Target Casing (drawi</w:t>
      </w:r>
      <w:r w:rsidR="005047C0" w:rsidRPr="00D72E1F">
        <w:rPr>
          <w:rFonts w:asciiTheme="minorHAnsi" w:hAnsiTheme="minorHAnsi"/>
        </w:rPr>
        <w:t>ng ME-433923 – Machined Casing)</w:t>
      </w:r>
    </w:p>
    <w:p w:rsidR="00D72E1F" w:rsidRPr="00D72E1F" w:rsidRDefault="00187FD7" w:rsidP="00B46D00">
      <w:pPr>
        <w:pStyle w:val="ListParagraph"/>
        <w:numPr>
          <w:ilvl w:val="0"/>
          <w:numId w:val="32"/>
        </w:numPr>
        <w:spacing w:line="276" w:lineRule="auto"/>
        <w:jc w:val="both"/>
        <w:rPr>
          <w:rFonts w:asciiTheme="minorHAnsi" w:hAnsiTheme="minorHAnsi"/>
        </w:rPr>
      </w:pPr>
      <w:r w:rsidRPr="00D72E1F">
        <w:rPr>
          <w:rFonts w:asciiTheme="minorHAnsi" w:hAnsiTheme="minorHAnsi"/>
        </w:rPr>
        <w:lastRenderedPageBreak/>
        <w:t>Receive and ins</w:t>
      </w:r>
      <w:r w:rsidR="005047C0" w:rsidRPr="00D72E1F">
        <w:rPr>
          <w:rFonts w:asciiTheme="minorHAnsi" w:hAnsiTheme="minorHAnsi"/>
        </w:rPr>
        <w:t>pect machined parts from Vendor</w:t>
      </w:r>
    </w:p>
    <w:p w:rsidR="00D72E1F" w:rsidRPr="00D72E1F" w:rsidRDefault="005047C0" w:rsidP="00B46D00">
      <w:pPr>
        <w:pStyle w:val="ListParagraph"/>
        <w:numPr>
          <w:ilvl w:val="1"/>
          <w:numId w:val="32"/>
        </w:numPr>
        <w:spacing w:line="276" w:lineRule="auto"/>
        <w:jc w:val="both"/>
        <w:rPr>
          <w:rFonts w:asciiTheme="minorHAnsi" w:hAnsiTheme="minorHAnsi"/>
        </w:rPr>
      </w:pPr>
      <w:r w:rsidRPr="00D72E1F">
        <w:rPr>
          <w:rFonts w:asciiTheme="minorHAnsi" w:hAnsiTheme="minorHAnsi"/>
        </w:rPr>
        <w:t>Remove parts from crating</w:t>
      </w:r>
    </w:p>
    <w:p w:rsidR="00D72E1F" w:rsidRPr="00D72E1F" w:rsidRDefault="00187FD7" w:rsidP="00B46D00">
      <w:pPr>
        <w:pStyle w:val="ListParagraph"/>
        <w:numPr>
          <w:ilvl w:val="1"/>
          <w:numId w:val="32"/>
        </w:numPr>
        <w:spacing w:line="276" w:lineRule="auto"/>
        <w:jc w:val="both"/>
        <w:rPr>
          <w:rFonts w:asciiTheme="minorHAnsi" w:hAnsiTheme="minorHAnsi"/>
        </w:rPr>
      </w:pPr>
      <w:r w:rsidRPr="00D72E1F">
        <w:rPr>
          <w:rFonts w:asciiTheme="minorHAnsi" w:hAnsiTheme="minorHAnsi"/>
        </w:rPr>
        <w:t>Han</w:t>
      </w:r>
      <w:r w:rsidR="005047C0" w:rsidRPr="00D72E1F">
        <w:rPr>
          <w:rFonts w:asciiTheme="minorHAnsi" w:hAnsiTheme="minorHAnsi"/>
        </w:rPr>
        <w:t>d-wipe down parts using alcohol</w:t>
      </w:r>
    </w:p>
    <w:p w:rsidR="00D72E1F" w:rsidRPr="00D72E1F" w:rsidRDefault="00187FD7" w:rsidP="00B46D00">
      <w:pPr>
        <w:pStyle w:val="ListParagraph"/>
        <w:numPr>
          <w:ilvl w:val="1"/>
          <w:numId w:val="32"/>
        </w:numPr>
        <w:spacing w:line="276" w:lineRule="auto"/>
        <w:jc w:val="both"/>
        <w:rPr>
          <w:rFonts w:asciiTheme="minorHAnsi" w:hAnsiTheme="minorHAnsi"/>
        </w:rPr>
      </w:pPr>
      <w:r w:rsidRPr="00D72E1F">
        <w:rPr>
          <w:rFonts w:asciiTheme="minorHAnsi" w:hAnsiTheme="minorHAnsi"/>
        </w:rPr>
        <w:t>Inspect machined parts and compare critical dimension and tolerances to drawings and written inspe</w:t>
      </w:r>
      <w:r w:rsidR="005047C0" w:rsidRPr="00D72E1F">
        <w:rPr>
          <w:rFonts w:asciiTheme="minorHAnsi" w:hAnsiTheme="minorHAnsi"/>
        </w:rPr>
        <w:t>ction report provided by Vendor</w:t>
      </w:r>
    </w:p>
    <w:p w:rsidR="005C7002" w:rsidRPr="00D72E1F" w:rsidRDefault="00D72E1F" w:rsidP="00B46D00">
      <w:pPr>
        <w:pStyle w:val="ListParagraph"/>
        <w:numPr>
          <w:ilvl w:val="1"/>
          <w:numId w:val="32"/>
        </w:numPr>
        <w:spacing w:line="276" w:lineRule="auto"/>
        <w:jc w:val="both"/>
        <w:rPr>
          <w:rFonts w:asciiTheme="minorHAnsi" w:hAnsiTheme="minorHAnsi"/>
        </w:rPr>
      </w:pPr>
      <w:r w:rsidRPr="00D72E1F">
        <w:rPr>
          <w:rFonts w:asciiTheme="minorHAnsi" w:hAnsiTheme="minorHAnsi"/>
        </w:rPr>
        <w:t>N</w:t>
      </w:r>
      <w:r w:rsidR="00187FD7" w:rsidRPr="00D72E1F">
        <w:rPr>
          <w:rFonts w:asciiTheme="minorHAnsi" w:hAnsiTheme="minorHAnsi"/>
        </w:rPr>
        <w:t>ote any deviations fro</w:t>
      </w:r>
      <w:r w:rsidR="005047C0" w:rsidRPr="00D72E1F">
        <w:rPr>
          <w:rFonts w:asciiTheme="minorHAnsi" w:hAnsiTheme="minorHAnsi"/>
        </w:rPr>
        <w:t xml:space="preserve">m drawing and inform Supervisor, Procurement Specialist or </w:t>
      </w:r>
      <w:r w:rsidRPr="00D72E1F">
        <w:rPr>
          <w:rFonts w:asciiTheme="minorHAnsi" w:hAnsiTheme="minorHAnsi"/>
        </w:rPr>
        <w:t xml:space="preserve">Target </w:t>
      </w:r>
      <w:r w:rsidR="005047C0" w:rsidRPr="00D72E1F">
        <w:rPr>
          <w:rFonts w:asciiTheme="minorHAnsi" w:hAnsiTheme="minorHAnsi"/>
        </w:rPr>
        <w:t>E</w:t>
      </w:r>
      <w:r w:rsidR="005C7002" w:rsidRPr="00D72E1F">
        <w:rPr>
          <w:rFonts w:asciiTheme="minorHAnsi" w:hAnsiTheme="minorHAnsi"/>
        </w:rPr>
        <w:t>ngineer</w:t>
      </w:r>
    </w:p>
    <w:p w:rsidR="008D6E7F" w:rsidRPr="009F09BE" w:rsidRDefault="000A3662" w:rsidP="00B46D00">
      <w:pPr>
        <w:pStyle w:val="ListParagraph"/>
        <w:numPr>
          <w:ilvl w:val="0"/>
          <w:numId w:val="32"/>
        </w:numPr>
        <w:spacing w:line="276" w:lineRule="auto"/>
        <w:jc w:val="both"/>
        <w:rPr>
          <w:rFonts w:asciiTheme="minorHAnsi" w:hAnsiTheme="minorHAnsi"/>
        </w:rPr>
      </w:pPr>
      <w:r w:rsidRPr="009F09BE">
        <w:rPr>
          <w:rFonts w:asciiTheme="minorHAnsi" w:hAnsiTheme="minorHAnsi"/>
        </w:rPr>
        <w:t xml:space="preserve">All </w:t>
      </w:r>
      <w:r w:rsidR="00327829">
        <w:rPr>
          <w:rFonts w:asciiTheme="minorHAnsi" w:hAnsiTheme="minorHAnsi"/>
        </w:rPr>
        <w:t>welding is completed at FNAL</w:t>
      </w:r>
      <w:r w:rsidRPr="009F09BE">
        <w:rPr>
          <w:rFonts w:asciiTheme="minorHAnsi" w:hAnsiTheme="minorHAnsi"/>
        </w:rPr>
        <w:t xml:space="preserve"> by the same person for cons</w:t>
      </w:r>
      <w:r w:rsidR="008D6E7F" w:rsidRPr="009F09BE">
        <w:rPr>
          <w:rFonts w:asciiTheme="minorHAnsi" w:hAnsiTheme="minorHAnsi"/>
        </w:rPr>
        <w:t>istency</w:t>
      </w:r>
    </w:p>
    <w:p w:rsidR="00A34863" w:rsidRPr="009F09BE" w:rsidRDefault="000A3662" w:rsidP="00B46D00">
      <w:pPr>
        <w:pStyle w:val="ListParagraph"/>
        <w:numPr>
          <w:ilvl w:val="0"/>
          <w:numId w:val="32"/>
        </w:numPr>
        <w:spacing w:line="276" w:lineRule="auto"/>
        <w:jc w:val="both"/>
        <w:rPr>
          <w:rFonts w:asciiTheme="minorHAnsi" w:hAnsiTheme="minorHAnsi"/>
        </w:rPr>
      </w:pPr>
      <w:r w:rsidRPr="009F09BE">
        <w:rPr>
          <w:rFonts w:asciiTheme="minorHAnsi" w:hAnsiTheme="minorHAnsi"/>
        </w:rPr>
        <w:t xml:space="preserve">Weld samples are used to validate the process throughout, however the actual welds </w:t>
      </w:r>
      <w:r w:rsidR="008D6E7F" w:rsidRPr="009F09BE">
        <w:rPr>
          <w:rFonts w:asciiTheme="minorHAnsi" w:hAnsiTheme="minorHAnsi"/>
        </w:rPr>
        <w:t>are not to be X-ray inspected</w:t>
      </w:r>
      <w:r w:rsidR="00A34863" w:rsidRPr="009F09BE">
        <w:rPr>
          <w:rFonts w:asciiTheme="minorHAnsi" w:hAnsiTheme="minorHAnsi"/>
        </w:rPr>
        <w:t xml:space="preserve"> (due to complex geometry and X-ray machine limitations)</w:t>
      </w:r>
    </w:p>
    <w:p w:rsidR="008D6E7F" w:rsidRPr="009F09BE" w:rsidRDefault="000A3662" w:rsidP="00B46D00">
      <w:pPr>
        <w:pStyle w:val="ListParagraph"/>
        <w:numPr>
          <w:ilvl w:val="0"/>
          <w:numId w:val="32"/>
        </w:numPr>
        <w:spacing w:line="276" w:lineRule="auto"/>
        <w:jc w:val="both"/>
        <w:rPr>
          <w:rFonts w:asciiTheme="minorHAnsi" w:hAnsiTheme="minorHAnsi"/>
        </w:rPr>
      </w:pPr>
      <w:r w:rsidRPr="009F09BE">
        <w:rPr>
          <w:rFonts w:asciiTheme="minorHAnsi" w:hAnsiTheme="minorHAnsi"/>
        </w:rPr>
        <w:t>Weld Inner Tube Dams (US &amp; DS) in</w:t>
      </w:r>
      <w:r w:rsidR="008D6E7F" w:rsidRPr="009F09BE">
        <w:rPr>
          <w:rFonts w:asciiTheme="minorHAnsi" w:hAnsiTheme="minorHAnsi"/>
        </w:rPr>
        <w:t>to place per ME-433919 Rev. A</w:t>
      </w:r>
    </w:p>
    <w:p w:rsidR="000A3662" w:rsidRPr="009F09BE" w:rsidRDefault="000A3662" w:rsidP="00B46D00">
      <w:pPr>
        <w:pStyle w:val="ListParagraph"/>
        <w:numPr>
          <w:ilvl w:val="0"/>
          <w:numId w:val="32"/>
        </w:numPr>
        <w:spacing w:line="276" w:lineRule="auto"/>
        <w:jc w:val="both"/>
        <w:rPr>
          <w:rFonts w:asciiTheme="minorHAnsi" w:hAnsiTheme="minorHAnsi"/>
        </w:rPr>
      </w:pPr>
      <w:r w:rsidRPr="009F09BE">
        <w:rPr>
          <w:rFonts w:asciiTheme="minorHAnsi" w:hAnsiTheme="minorHAnsi"/>
        </w:rPr>
        <w:t>Develop weld samples; “flat” geometry for target inner tube to outer casing and tube geometry weldment per ME-433923 (Casing Machined) as shown in Figures 1</w:t>
      </w:r>
      <w:r w:rsidR="009F09BE">
        <w:rPr>
          <w:rFonts w:asciiTheme="minorHAnsi" w:hAnsiTheme="minorHAnsi"/>
        </w:rPr>
        <w:t>3</w:t>
      </w:r>
      <w:r w:rsidRPr="009F09BE">
        <w:rPr>
          <w:rFonts w:asciiTheme="minorHAnsi" w:hAnsiTheme="minorHAnsi"/>
        </w:rPr>
        <w:t>(a) and 1</w:t>
      </w:r>
      <w:r w:rsidR="009F09BE">
        <w:rPr>
          <w:rFonts w:asciiTheme="minorHAnsi" w:hAnsiTheme="minorHAnsi"/>
        </w:rPr>
        <w:t>3</w:t>
      </w:r>
      <w:r w:rsidRPr="009F09BE">
        <w:rPr>
          <w:rFonts w:asciiTheme="minorHAnsi" w:hAnsiTheme="minorHAnsi"/>
        </w:rPr>
        <w:t>(b), respectively</w:t>
      </w:r>
    </w:p>
    <w:p w:rsidR="000A3662" w:rsidRDefault="000A3662" w:rsidP="000A3662">
      <w:pPr>
        <w:jc w:val="center"/>
      </w:pPr>
      <w:r w:rsidRPr="00C5750A">
        <w:rPr>
          <w:noProof/>
        </w:rPr>
        <w:drawing>
          <wp:inline distT="0" distB="0" distL="0" distR="0" wp14:anchorId="6A626B92" wp14:editId="5CC59E73">
            <wp:extent cx="2646512" cy="888521"/>
            <wp:effectExtent l="19050" t="0" r="1438" b="0"/>
            <wp:docPr id="3" name="Picture 2"/>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3" cstate="print"/>
                    <a:srcRect/>
                    <a:stretch>
                      <a:fillRect/>
                    </a:stretch>
                  </pic:blipFill>
                  <pic:spPr bwMode="auto">
                    <a:xfrm>
                      <a:off x="0" y="0"/>
                      <a:ext cx="2652768" cy="890621"/>
                    </a:xfrm>
                    <a:prstGeom prst="rect">
                      <a:avLst/>
                    </a:prstGeom>
                    <a:noFill/>
                    <a:ln w="9525">
                      <a:noFill/>
                      <a:miter lim="800000"/>
                      <a:headEnd/>
                      <a:tailEnd/>
                    </a:ln>
                  </pic:spPr>
                </pic:pic>
              </a:graphicData>
            </a:graphic>
          </wp:inline>
        </w:drawing>
      </w:r>
      <w:r w:rsidRPr="00C5750A">
        <w:t xml:space="preserve"> </w:t>
      </w:r>
      <w:r>
        <w:t xml:space="preserve">     </w:t>
      </w:r>
      <w:r w:rsidRPr="00B54C47">
        <w:rPr>
          <w:noProof/>
        </w:rPr>
        <w:drawing>
          <wp:inline distT="0" distB="0" distL="0" distR="0" wp14:anchorId="245C7686" wp14:editId="0A3BB6DE">
            <wp:extent cx="2430852" cy="1914758"/>
            <wp:effectExtent l="19050" t="0" r="7548"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cstate="print"/>
                    <a:srcRect/>
                    <a:stretch>
                      <a:fillRect/>
                    </a:stretch>
                  </pic:blipFill>
                  <pic:spPr bwMode="auto">
                    <a:xfrm>
                      <a:off x="0" y="0"/>
                      <a:ext cx="2430289" cy="1914315"/>
                    </a:xfrm>
                    <a:prstGeom prst="rect">
                      <a:avLst/>
                    </a:prstGeom>
                    <a:noFill/>
                    <a:ln w="9525">
                      <a:noFill/>
                      <a:miter lim="800000"/>
                      <a:headEnd/>
                      <a:tailEnd/>
                    </a:ln>
                  </pic:spPr>
                </pic:pic>
              </a:graphicData>
            </a:graphic>
          </wp:inline>
        </w:drawing>
      </w:r>
    </w:p>
    <w:p w:rsidR="000A3662" w:rsidRPr="00F349E0" w:rsidRDefault="000A3662" w:rsidP="00B46D00">
      <w:pPr>
        <w:jc w:val="center"/>
      </w:pPr>
      <w:r w:rsidRPr="00F349E0">
        <w:t>Figure 1</w:t>
      </w:r>
      <w:r w:rsidR="009F09BE">
        <w:t>3</w:t>
      </w:r>
      <w:r w:rsidRPr="00F349E0">
        <w:t>(a).  Target casing weld sample geometry (12” in length).  1</w:t>
      </w:r>
      <w:r w:rsidR="009F09BE">
        <w:t>3</w:t>
      </w:r>
      <w:r w:rsidRPr="00F349E0">
        <w:t xml:space="preserve">(b) Inlet/out tube weld sample.  </w:t>
      </w:r>
    </w:p>
    <w:p w:rsidR="00F349E0" w:rsidRPr="009F09BE" w:rsidRDefault="000A3662" w:rsidP="00B46D00">
      <w:pPr>
        <w:pStyle w:val="ListParagraph"/>
        <w:numPr>
          <w:ilvl w:val="0"/>
          <w:numId w:val="33"/>
        </w:numPr>
        <w:spacing w:line="276" w:lineRule="auto"/>
        <w:jc w:val="both"/>
        <w:rPr>
          <w:rFonts w:asciiTheme="minorHAnsi" w:hAnsiTheme="minorHAnsi"/>
        </w:rPr>
      </w:pPr>
      <w:r w:rsidRPr="009F09BE">
        <w:rPr>
          <w:rFonts w:asciiTheme="minorHAnsi" w:hAnsiTheme="minorHAnsi"/>
        </w:rPr>
        <w:t xml:space="preserve">Weld samples using the </w:t>
      </w:r>
      <w:r w:rsidR="00F349E0" w:rsidRPr="009F09BE">
        <w:rPr>
          <w:rFonts w:asciiTheme="minorHAnsi" w:hAnsiTheme="minorHAnsi"/>
        </w:rPr>
        <w:t>following parameters</w:t>
      </w:r>
    </w:p>
    <w:p w:rsidR="000A3662" w:rsidRPr="009F09BE" w:rsidRDefault="000A3662" w:rsidP="00B46D00">
      <w:pPr>
        <w:pStyle w:val="ListParagraph"/>
        <w:numPr>
          <w:ilvl w:val="1"/>
          <w:numId w:val="33"/>
        </w:numPr>
        <w:spacing w:line="276" w:lineRule="auto"/>
        <w:jc w:val="both"/>
        <w:rPr>
          <w:rFonts w:asciiTheme="minorHAnsi" w:hAnsiTheme="minorHAnsi"/>
        </w:rPr>
      </w:pPr>
      <w:r w:rsidRPr="009F09BE">
        <w:rPr>
          <w:rFonts w:asciiTheme="minorHAnsi" w:hAnsiTheme="minorHAnsi"/>
        </w:rPr>
        <w:t>Degrease and acid etch ER-4043 AL rod (providing enough for all welds; samples, target casing and tubes) at Alloyweld and contain within desiccant (vacuum/inert) canister either under vacuum or at a positive pressure in an Argon atmos</w:t>
      </w:r>
      <w:r w:rsidR="00F349E0" w:rsidRPr="009F09BE">
        <w:rPr>
          <w:rFonts w:asciiTheme="minorHAnsi" w:hAnsiTheme="minorHAnsi"/>
        </w:rPr>
        <w:t>phere</w:t>
      </w:r>
    </w:p>
    <w:p w:rsidR="00F349E0" w:rsidRPr="009F09BE" w:rsidRDefault="000A3662" w:rsidP="00B46D00">
      <w:pPr>
        <w:pStyle w:val="ListParagraph"/>
        <w:numPr>
          <w:ilvl w:val="2"/>
          <w:numId w:val="33"/>
        </w:numPr>
        <w:spacing w:line="276" w:lineRule="auto"/>
        <w:jc w:val="both"/>
        <w:rPr>
          <w:rFonts w:asciiTheme="minorHAnsi" w:hAnsiTheme="minorHAnsi"/>
        </w:rPr>
      </w:pPr>
      <w:r w:rsidRPr="009F09BE">
        <w:rPr>
          <w:rFonts w:asciiTheme="minorHAnsi" w:hAnsiTheme="minorHAnsi"/>
        </w:rPr>
        <w:t xml:space="preserve">Degrease using Trichloroethylene (TCE) a vapor solvent for organic materials </w:t>
      </w:r>
    </w:p>
    <w:p w:rsidR="00F349E0" w:rsidRPr="009F09BE" w:rsidRDefault="000A3662" w:rsidP="00B46D00">
      <w:pPr>
        <w:pStyle w:val="ListParagraph"/>
        <w:numPr>
          <w:ilvl w:val="2"/>
          <w:numId w:val="33"/>
        </w:numPr>
        <w:spacing w:line="276" w:lineRule="auto"/>
        <w:jc w:val="both"/>
        <w:rPr>
          <w:rFonts w:asciiTheme="minorHAnsi" w:hAnsiTheme="minorHAnsi"/>
        </w:rPr>
      </w:pPr>
      <w:r w:rsidRPr="009F09BE">
        <w:rPr>
          <w:rFonts w:asciiTheme="minorHAnsi" w:hAnsiTheme="minorHAnsi"/>
        </w:rPr>
        <w:t>Alkaline bath w/ pH 11-11.5 (for 5 min)</w:t>
      </w:r>
    </w:p>
    <w:p w:rsidR="00F349E0" w:rsidRPr="009F09BE" w:rsidRDefault="000A3662" w:rsidP="00B46D00">
      <w:pPr>
        <w:pStyle w:val="ListParagraph"/>
        <w:numPr>
          <w:ilvl w:val="2"/>
          <w:numId w:val="33"/>
        </w:numPr>
        <w:spacing w:line="276" w:lineRule="auto"/>
        <w:jc w:val="both"/>
        <w:rPr>
          <w:rFonts w:asciiTheme="minorHAnsi" w:hAnsiTheme="minorHAnsi"/>
        </w:rPr>
      </w:pPr>
      <w:r w:rsidRPr="009F09BE">
        <w:rPr>
          <w:rFonts w:asciiTheme="minorHAnsi" w:hAnsiTheme="minorHAnsi"/>
        </w:rPr>
        <w:t xml:space="preserve">Tap Water Rinse (ambient) to remove residual alkaline solution (for 5 min) </w:t>
      </w:r>
    </w:p>
    <w:p w:rsidR="00F349E0" w:rsidRPr="009F09BE" w:rsidRDefault="000A3662" w:rsidP="00B46D00">
      <w:pPr>
        <w:pStyle w:val="ListParagraph"/>
        <w:numPr>
          <w:ilvl w:val="2"/>
          <w:numId w:val="33"/>
        </w:numPr>
        <w:spacing w:line="276" w:lineRule="auto"/>
        <w:jc w:val="both"/>
        <w:rPr>
          <w:rFonts w:asciiTheme="minorHAnsi" w:hAnsiTheme="minorHAnsi"/>
        </w:rPr>
      </w:pPr>
      <w:r w:rsidRPr="009F09BE">
        <w:rPr>
          <w:rFonts w:asciiTheme="minorHAnsi" w:hAnsiTheme="minorHAnsi"/>
        </w:rPr>
        <w:t>Nitric Acid Etch 38-48% Nitric, 0.7-0.9% HF-3 (for 2.5 min)</w:t>
      </w:r>
    </w:p>
    <w:p w:rsidR="00F349E0" w:rsidRPr="009F09BE" w:rsidRDefault="000A3662" w:rsidP="00B46D00">
      <w:pPr>
        <w:pStyle w:val="ListParagraph"/>
        <w:numPr>
          <w:ilvl w:val="2"/>
          <w:numId w:val="33"/>
        </w:numPr>
        <w:spacing w:line="276" w:lineRule="auto"/>
        <w:jc w:val="both"/>
        <w:rPr>
          <w:rFonts w:asciiTheme="minorHAnsi" w:hAnsiTheme="minorHAnsi"/>
        </w:rPr>
      </w:pPr>
      <w:r w:rsidRPr="009F09BE">
        <w:rPr>
          <w:rFonts w:asciiTheme="minorHAnsi" w:hAnsiTheme="minorHAnsi"/>
        </w:rPr>
        <w:t>DI water Rinse (for 5 min) at ~ 90 F</w:t>
      </w:r>
    </w:p>
    <w:p w:rsidR="000A3662" w:rsidRPr="009F09BE" w:rsidRDefault="000A3662" w:rsidP="00B46D00">
      <w:pPr>
        <w:pStyle w:val="ListParagraph"/>
        <w:numPr>
          <w:ilvl w:val="2"/>
          <w:numId w:val="33"/>
        </w:numPr>
        <w:spacing w:line="276" w:lineRule="auto"/>
        <w:jc w:val="both"/>
        <w:rPr>
          <w:rFonts w:asciiTheme="minorHAnsi" w:hAnsiTheme="minorHAnsi"/>
        </w:rPr>
      </w:pPr>
      <w:r w:rsidRPr="009F09BE">
        <w:rPr>
          <w:rFonts w:asciiTheme="minorHAnsi" w:hAnsiTheme="minorHAnsi"/>
        </w:rPr>
        <w:t>Oven dry at 130 F (for 30 min)</w:t>
      </w:r>
    </w:p>
    <w:p w:rsidR="00F3678B" w:rsidRDefault="000A3662" w:rsidP="00B46D00">
      <w:pPr>
        <w:pStyle w:val="ListParagraph"/>
        <w:numPr>
          <w:ilvl w:val="0"/>
          <w:numId w:val="33"/>
        </w:numPr>
        <w:spacing w:line="276" w:lineRule="auto"/>
        <w:rPr>
          <w:rFonts w:asciiTheme="minorHAnsi" w:hAnsiTheme="minorHAnsi"/>
        </w:rPr>
      </w:pPr>
      <w:r w:rsidRPr="00F3678B">
        <w:rPr>
          <w:rFonts w:asciiTheme="minorHAnsi" w:hAnsiTheme="minorHAnsi"/>
        </w:rPr>
        <w:t>Handle cleaned components with gloves following this pro</w:t>
      </w:r>
      <w:r w:rsidR="00F3678B" w:rsidRPr="00F3678B">
        <w:rPr>
          <w:rFonts w:asciiTheme="minorHAnsi" w:hAnsiTheme="minorHAnsi"/>
        </w:rPr>
        <w:t>cess to prevent contamination</w:t>
      </w:r>
    </w:p>
    <w:p w:rsidR="000A3662" w:rsidRPr="00F3678B" w:rsidRDefault="00F3678B" w:rsidP="00B46D00">
      <w:pPr>
        <w:pStyle w:val="ListParagraph"/>
        <w:numPr>
          <w:ilvl w:val="0"/>
          <w:numId w:val="33"/>
        </w:numPr>
        <w:spacing w:line="276" w:lineRule="auto"/>
        <w:rPr>
          <w:rFonts w:asciiTheme="minorHAnsi" w:hAnsiTheme="minorHAnsi"/>
        </w:rPr>
      </w:pPr>
      <w:r w:rsidRPr="00F3678B">
        <w:rPr>
          <w:rFonts w:asciiTheme="minorHAnsi" w:hAnsiTheme="minorHAnsi"/>
        </w:rPr>
        <w:t xml:space="preserve">Welding by FNAL </w:t>
      </w:r>
      <w:r w:rsidRPr="00F3678B">
        <w:t>(Welder)</w:t>
      </w:r>
    </w:p>
    <w:p w:rsidR="00F3678B" w:rsidRPr="00F3678B" w:rsidRDefault="00F3678B" w:rsidP="00B46D00">
      <w:pPr>
        <w:pStyle w:val="ListParagraph"/>
        <w:numPr>
          <w:ilvl w:val="1"/>
          <w:numId w:val="33"/>
        </w:numPr>
        <w:spacing w:after="200" w:line="276" w:lineRule="auto"/>
        <w:contextualSpacing/>
        <w:jc w:val="both"/>
        <w:rPr>
          <w:rFonts w:asciiTheme="minorHAnsi" w:hAnsiTheme="minorHAnsi"/>
        </w:rPr>
      </w:pPr>
      <w:r w:rsidRPr="00F3678B">
        <w:rPr>
          <w:rFonts w:asciiTheme="minorHAnsi" w:hAnsiTheme="minorHAnsi"/>
        </w:rPr>
        <w:lastRenderedPageBreak/>
        <w:t>Weld (2) “flat”</w:t>
      </w:r>
      <w:r>
        <w:rPr>
          <w:rFonts w:asciiTheme="minorHAnsi" w:hAnsiTheme="minorHAnsi"/>
        </w:rPr>
        <w:t xml:space="preserve"> or plate target casing samples</w:t>
      </w:r>
    </w:p>
    <w:p w:rsidR="00F3678B" w:rsidRPr="00F3678B" w:rsidRDefault="00F3678B" w:rsidP="00B46D00">
      <w:pPr>
        <w:pStyle w:val="ListParagraph"/>
        <w:numPr>
          <w:ilvl w:val="1"/>
          <w:numId w:val="33"/>
        </w:numPr>
        <w:spacing w:after="200" w:line="276" w:lineRule="auto"/>
        <w:contextualSpacing/>
        <w:jc w:val="both"/>
        <w:rPr>
          <w:rFonts w:asciiTheme="minorHAnsi" w:hAnsiTheme="minorHAnsi"/>
        </w:rPr>
      </w:pPr>
      <w:r w:rsidRPr="00F3678B">
        <w:rPr>
          <w:rFonts w:asciiTheme="minorHAnsi" w:hAnsiTheme="minorHAnsi"/>
        </w:rPr>
        <w:t xml:space="preserve">Weld </w:t>
      </w:r>
      <w:r>
        <w:rPr>
          <w:rFonts w:asciiTheme="minorHAnsi" w:hAnsiTheme="minorHAnsi"/>
        </w:rPr>
        <w:t>(2) Inlet/out tube weld samples</w:t>
      </w:r>
    </w:p>
    <w:p w:rsidR="00F3678B" w:rsidRPr="00C64410" w:rsidRDefault="00F3678B" w:rsidP="00B46D00">
      <w:pPr>
        <w:pStyle w:val="ListParagraph"/>
        <w:numPr>
          <w:ilvl w:val="1"/>
          <w:numId w:val="33"/>
        </w:numPr>
        <w:spacing w:line="276" w:lineRule="auto"/>
        <w:jc w:val="both"/>
        <w:rPr>
          <w:rFonts w:asciiTheme="minorHAnsi" w:hAnsiTheme="minorHAnsi"/>
        </w:rPr>
      </w:pPr>
      <w:r w:rsidRPr="00C64410">
        <w:rPr>
          <w:rFonts w:asciiTheme="minorHAnsi" w:hAnsiTheme="minorHAnsi"/>
        </w:rPr>
        <w:t>Clean parts with alcohol using gloves and scrap weld p</w:t>
      </w:r>
      <w:r w:rsidR="00C64410">
        <w:rPr>
          <w:rFonts w:asciiTheme="minorHAnsi" w:hAnsiTheme="minorHAnsi"/>
        </w:rPr>
        <w:t>rep surfaces with clean blades</w:t>
      </w:r>
      <w:r w:rsidRPr="00C64410">
        <w:rPr>
          <w:rFonts w:asciiTheme="minorHAnsi" w:hAnsiTheme="minorHAnsi"/>
        </w:rPr>
        <w:t xml:space="preserve"> Welding machine set for AC (120 </w:t>
      </w:r>
      <w:r w:rsidR="00C64410">
        <w:rPr>
          <w:rFonts w:asciiTheme="minorHAnsi" w:hAnsiTheme="minorHAnsi"/>
        </w:rPr>
        <w:t>Hz), 200 A Max at 80% Balance</w:t>
      </w:r>
    </w:p>
    <w:p w:rsidR="00F3678B" w:rsidRPr="00C64410" w:rsidRDefault="00C64410" w:rsidP="00B46D00">
      <w:pPr>
        <w:pStyle w:val="ListParagraph"/>
        <w:numPr>
          <w:ilvl w:val="1"/>
          <w:numId w:val="33"/>
        </w:numPr>
        <w:spacing w:line="276" w:lineRule="auto"/>
        <w:jc w:val="both"/>
        <w:rPr>
          <w:rFonts w:asciiTheme="minorHAnsi" w:hAnsiTheme="minorHAnsi"/>
        </w:rPr>
      </w:pPr>
      <w:r>
        <w:rPr>
          <w:rFonts w:asciiTheme="minorHAnsi" w:hAnsiTheme="minorHAnsi"/>
        </w:rPr>
        <w:t>Average current used ~180 A</w:t>
      </w:r>
    </w:p>
    <w:p w:rsidR="00F3678B" w:rsidRPr="00C64410" w:rsidRDefault="00F3678B" w:rsidP="00B46D00">
      <w:pPr>
        <w:pStyle w:val="ListParagraph"/>
        <w:numPr>
          <w:ilvl w:val="1"/>
          <w:numId w:val="33"/>
        </w:numPr>
        <w:spacing w:line="276" w:lineRule="auto"/>
        <w:jc w:val="both"/>
        <w:rPr>
          <w:rFonts w:asciiTheme="minorHAnsi" w:hAnsiTheme="minorHAnsi"/>
        </w:rPr>
      </w:pPr>
      <w:r w:rsidRPr="00C64410">
        <w:rPr>
          <w:rFonts w:asciiTheme="minorHAnsi" w:hAnsiTheme="minorHAnsi"/>
        </w:rPr>
        <w:t xml:space="preserve">Use </w:t>
      </w:r>
      <w:r w:rsidR="00C64410" w:rsidRPr="00C64410">
        <w:rPr>
          <w:rFonts w:ascii="Symbol" w:hAnsi="Symbol"/>
        </w:rPr>
        <w:t></w:t>
      </w:r>
      <w:r w:rsidRPr="00C64410">
        <w:rPr>
          <w:rFonts w:asciiTheme="minorHAnsi" w:hAnsiTheme="minorHAnsi"/>
        </w:rPr>
        <w:t xml:space="preserve">3/32”, 2% </w:t>
      </w:r>
      <w:r w:rsidR="007F5DBC" w:rsidRPr="00C64410">
        <w:rPr>
          <w:rFonts w:asciiTheme="minorHAnsi" w:hAnsiTheme="minorHAnsi"/>
        </w:rPr>
        <w:t>Thorirated</w:t>
      </w:r>
      <w:r w:rsidRPr="00C64410">
        <w:rPr>
          <w:rFonts w:asciiTheme="minorHAnsi" w:hAnsiTheme="minorHAnsi"/>
        </w:rPr>
        <w:t xml:space="preserve"> Ti r</w:t>
      </w:r>
      <w:r w:rsidR="00C64410">
        <w:rPr>
          <w:rFonts w:asciiTheme="minorHAnsi" w:hAnsiTheme="minorHAnsi"/>
        </w:rPr>
        <w:t>od with tip ground to a point</w:t>
      </w:r>
    </w:p>
    <w:p w:rsidR="00F3678B" w:rsidRPr="00C64410" w:rsidRDefault="00F3678B" w:rsidP="00B46D00">
      <w:pPr>
        <w:pStyle w:val="ListParagraph"/>
        <w:numPr>
          <w:ilvl w:val="1"/>
          <w:numId w:val="33"/>
        </w:numPr>
        <w:spacing w:line="276" w:lineRule="auto"/>
        <w:jc w:val="both"/>
        <w:rPr>
          <w:rFonts w:asciiTheme="minorHAnsi" w:hAnsiTheme="minorHAnsi"/>
        </w:rPr>
      </w:pPr>
      <w:r w:rsidRPr="00C64410">
        <w:rPr>
          <w:rFonts w:asciiTheme="minorHAnsi" w:hAnsiTheme="minorHAnsi"/>
        </w:rPr>
        <w:t>Apply Tungsten cup #5, flow 25 – 30 scfm (75% He/25% Ar) gas purg</w:t>
      </w:r>
      <w:r w:rsidR="00C64410">
        <w:rPr>
          <w:rFonts w:asciiTheme="minorHAnsi" w:hAnsiTheme="minorHAnsi"/>
        </w:rPr>
        <w:t>e</w:t>
      </w:r>
    </w:p>
    <w:p w:rsidR="00F3678B" w:rsidRPr="00C64410" w:rsidRDefault="00C64410" w:rsidP="00B46D00">
      <w:pPr>
        <w:pStyle w:val="ListParagraph"/>
        <w:numPr>
          <w:ilvl w:val="1"/>
          <w:numId w:val="33"/>
        </w:numPr>
        <w:spacing w:line="276" w:lineRule="auto"/>
        <w:jc w:val="both"/>
        <w:rPr>
          <w:rFonts w:asciiTheme="minorHAnsi" w:hAnsiTheme="minorHAnsi"/>
        </w:rPr>
      </w:pPr>
      <w:r>
        <w:rPr>
          <w:rFonts w:asciiTheme="minorHAnsi" w:hAnsiTheme="minorHAnsi"/>
        </w:rPr>
        <w:t>Apply full-penetration to welds</w:t>
      </w:r>
    </w:p>
    <w:p w:rsidR="00F3678B" w:rsidRPr="00ED594F" w:rsidRDefault="00ED594F" w:rsidP="00B46D00">
      <w:pPr>
        <w:pStyle w:val="ListParagraph"/>
        <w:numPr>
          <w:ilvl w:val="0"/>
          <w:numId w:val="33"/>
        </w:numPr>
        <w:spacing w:line="276" w:lineRule="auto"/>
        <w:jc w:val="both"/>
        <w:rPr>
          <w:rFonts w:asciiTheme="minorHAnsi" w:hAnsiTheme="minorHAnsi"/>
        </w:rPr>
      </w:pPr>
      <w:r>
        <w:rPr>
          <w:rFonts w:asciiTheme="minorHAnsi" w:hAnsiTheme="minorHAnsi"/>
        </w:rPr>
        <w:t>Figures 14(a) and 14</w:t>
      </w:r>
      <w:r w:rsidR="00F3678B" w:rsidRPr="00C64410">
        <w:rPr>
          <w:rFonts w:asciiTheme="minorHAnsi" w:hAnsiTheme="minorHAnsi"/>
        </w:rPr>
        <w:t xml:space="preserve">(b) provide a post-welding view of the flat target casing geometry weld sample and </w:t>
      </w:r>
      <w:r w:rsidR="007F5DBC" w:rsidRPr="00C64410">
        <w:rPr>
          <w:rFonts w:asciiTheme="minorHAnsi" w:hAnsiTheme="minorHAnsi"/>
        </w:rPr>
        <w:t>inlet</w:t>
      </w:r>
      <w:r w:rsidR="00F3678B" w:rsidRPr="00C64410">
        <w:rPr>
          <w:rFonts w:asciiTheme="minorHAnsi" w:hAnsiTheme="minorHAnsi"/>
        </w:rPr>
        <w:t xml:space="preserve">/outlet tube, respectively (Note: remove extra material around </w:t>
      </w:r>
      <w:r w:rsidR="007F5DBC" w:rsidRPr="00C64410">
        <w:rPr>
          <w:rFonts w:asciiTheme="minorHAnsi" w:hAnsiTheme="minorHAnsi"/>
        </w:rPr>
        <w:t>inlet</w:t>
      </w:r>
      <w:r w:rsidR="00F3678B" w:rsidRPr="00C64410">
        <w:rPr>
          <w:rFonts w:asciiTheme="minorHAnsi" w:hAnsiTheme="minorHAnsi"/>
        </w:rPr>
        <w:t>/outlet weld sample (~ 1-1/2” diameter) and provide flat for support during X-ray as shown in Figure X(b))</w:t>
      </w:r>
    </w:p>
    <w:p w:rsidR="000A3662" w:rsidRDefault="000A3662" w:rsidP="000A3662">
      <w:pPr>
        <w:jc w:val="center"/>
      </w:pPr>
      <w:r>
        <w:rPr>
          <w:noProof/>
        </w:rPr>
        <w:drawing>
          <wp:inline distT="0" distB="0" distL="0" distR="0" wp14:anchorId="319797E5" wp14:editId="1FAAFB3E">
            <wp:extent cx="2608551" cy="1958196"/>
            <wp:effectExtent l="19050" t="0" r="1299" b="0"/>
            <wp:docPr id="4" name="Picture 2" descr="C:\Documents and Settings\mcgee\Desktop\Target Casing Development Procedure\Target Casing Weld Samples\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cgee\Desktop\Target Casing Development Procedure\Target Casing Weld Samples\IMG_0200.JPG"/>
                    <pic:cNvPicPr>
                      <a:picLocks noChangeAspect="1" noChangeArrowheads="1"/>
                    </pic:cNvPicPr>
                  </pic:nvPicPr>
                  <pic:blipFill>
                    <a:blip r:embed="rId35" cstate="print"/>
                    <a:srcRect/>
                    <a:stretch>
                      <a:fillRect/>
                    </a:stretch>
                  </pic:blipFill>
                  <pic:spPr bwMode="auto">
                    <a:xfrm>
                      <a:off x="0" y="0"/>
                      <a:ext cx="2608872" cy="1958437"/>
                    </a:xfrm>
                    <a:prstGeom prst="rect">
                      <a:avLst/>
                    </a:prstGeom>
                    <a:noFill/>
                    <a:ln w="9525">
                      <a:noFill/>
                      <a:miter lim="800000"/>
                      <a:headEnd/>
                      <a:tailEnd/>
                    </a:ln>
                  </pic:spPr>
                </pic:pic>
              </a:graphicData>
            </a:graphic>
          </wp:inline>
        </w:drawing>
      </w:r>
      <w:r>
        <w:rPr>
          <w:noProof/>
        </w:rPr>
        <w:t xml:space="preserve">   </w:t>
      </w:r>
      <w:r w:rsidRPr="00402F01">
        <w:rPr>
          <w:noProof/>
        </w:rPr>
        <w:drawing>
          <wp:inline distT="0" distB="0" distL="0" distR="0" wp14:anchorId="7D754533" wp14:editId="16ECA0E7">
            <wp:extent cx="2610737" cy="1958563"/>
            <wp:effectExtent l="19050" t="0" r="0" b="0"/>
            <wp:docPr id="6" name="Picture 3" descr="C:\Documents and Settings\mcgee\Desktop\Inlet_Outlet tube weld samples\DSCN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cgee\Desktop\Inlet_Outlet tube weld samples\DSCN5330.JPG"/>
                    <pic:cNvPicPr>
                      <a:picLocks noChangeAspect="1" noChangeArrowheads="1"/>
                    </pic:cNvPicPr>
                  </pic:nvPicPr>
                  <pic:blipFill>
                    <a:blip r:embed="rId36" cstate="print"/>
                    <a:srcRect/>
                    <a:stretch>
                      <a:fillRect/>
                    </a:stretch>
                  </pic:blipFill>
                  <pic:spPr bwMode="auto">
                    <a:xfrm>
                      <a:off x="0" y="0"/>
                      <a:ext cx="2611527" cy="1959155"/>
                    </a:xfrm>
                    <a:prstGeom prst="rect">
                      <a:avLst/>
                    </a:prstGeom>
                    <a:noFill/>
                    <a:ln w="9525">
                      <a:noFill/>
                      <a:miter lim="800000"/>
                      <a:headEnd/>
                      <a:tailEnd/>
                    </a:ln>
                  </pic:spPr>
                </pic:pic>
              </a:graphicData>
            </a:graphic>
          </wp:inline>
        </w:drawing>
      </w:r>
    </w:p>
    <w:p w:rsidR="000A3662" w:rsidRDefault="00ED594F" w:rsidP="00B46D00">
      <w:pPr>
        <w:jc w:val="center"/>
      </w:pPr>
      <w:r>
        <w:t>Figure 14</w:t>
      </w:r>
      <w:r w:rsidR="000A3662">
        <w:t xml:space="preserve">(a).  Flat target casing geometry for weld sample.  </w:t>
      </w:r>
      <w:r>
        <w:t>14</w:t>
      </w:r>
      <w:r w:rsidR="000A3662">
        <w:t xml:space="preserve">(b).  Inlet/outlet tube weld samples.  </w:t>
      </w:r>
    </w:p>
    <w:p w:rsidR="000A3662" w:rsidRPr="00ED594F" w:rsidRDefault="00ED594F" w:rsidP="00B46D00">
      <w:pPr>
        <w:pStyle w:val="ListParagraph"/>
        <w:numPr>
          <w:ilvl w:val="0"/>
          <w:numId w:val="34"/>
        </w:numPr>
        <w:spacing w:line="276" w:lineRule="auto"/>
        <w:jc w:val="both"/>
        <w:rPr>
          <w:rFonts w:asciiTheme="minorHAnsi" w:hAnsiTheme="minorHAnsi"/>
        </w:rPr>
      </w:pPr>
      <w:r w:rsidRPr="00ED594F">
        <w:rPr>
          <w:rFonts w:asciiTheme="minorHAnsi" w:hAnsiTheme="minorHAnsi"/>
        </w:rPr>
        <w:t>X-ray Inspection at Alloyweld</w:t>
      </w:r>
    </w:p>
    <w:p w:rsidR="00ED594F" w:rsidRPr="00ED594F" w:rsidRDefault="000A3662" w:rsidP="00B46D00">
      <w:pPr>
        <w:pStyle w:val="ListParagraph"/>
        <w:numPr>
          <w:ilvl w:val="1"/>
          <w:numId w:val="34"/>
        </w:numPr>
        <w:spacing w:line="276" w:lineRule="auto"/>
        <w:jc w:val="both"/>
        <w:rPr>
          <w:rFonts w:asciiTheme="minorHAnsi" w:hAnsiTheme="minorHAnsi"/>
        </w:rPr>
      </w:pPr>
      <w:r w:rsidRPr="00ED594F">
        <w:rPr>
          <w:rFonts w:asciiTheme="minorHAnsi" w:hAnsiTheme="minorHAnsi"/>
        </w:rPr>
        <w:t>X-ray inspection of target casing aluminum weld samples to be completed at Alloyweld per NAS 1514, Class 1 as shown in exampl</w:t>
      </w:r>
      <w:r w:rsidR="00ED594F">
        <w:rPr>
          <w:rFonts w:asciiTheme="minorHAnsi" w:hAnsiTheme="minorHAnsi"/>
        </w:rPr>
        <w:t>es from Figures 15(a) and 5</w:t>
      </w:r>
      <w:r w:rsidR="00ED594F" w:rsidRPr="00ED594F">
        <w:rPr>
          <w:rFonts w:asciiTheme="minorHAnsi" w:hAnsiTheme="minorHAnsi"/>
        </w:rPr>
        <w:t>(b)</w:t>
      </w:r>
    </w:p>
    <w:p w:rsidR="000A3662" w:rsidRDefault="000A3662" w:rsidP="00B46D00">
      <w:pPr>
        <w:pStyle w:val="ListParagraph"/>
        <w:numPr>
          <w:ilvl w:val="1"/>
          <w:numId w:val="34"/>
        </w:numPr>
        <w:spacing w:line="276" w:lineRule="auto"/>
        <w:jc w:val="both"/>
        <w:rPr>
          <w:rFonts w:asciiTheme="minorHAnsi" w:hAnsiTheme="minorHAnsi"/>
        </w:rPr>
      </w:pPr>
      <w:r w:rsidRPr="00ED594F">
        <w:rPr>
          <w:rFonts w:asciiTheme="minorHAnsi" w:hAnsiTheme="minorHAnsi"/>
        </w:rPr>
        <w:t>Sample welds must meet at leas</w:t>
      </w:r>
      <w:r w:rsidR="00ED594F" w:rsidRPr="00ED594F">
        <w:rPr>
          <w:rFonts w:asciiTheme="minorHAnsi" w:hAnsiTheme="minorHAnsi"/>
        </w:rPr>
        <w:t>t Class 2 with full penetration</w:t>
      </w:r>
    </w:p>
    <w:p w:rsidR="00ED594F" w:rsidRPr="00ED594F" w:rsidRDefault="00ED594F" w:rsidP="00B46D00">
      <w:pPr>
        <w:pStyle w:val="ListParagraph"/>
        <w:spacing w:line="276" w:lineRule="auto"/>
        <w:ind w:left="1440"/>
        <w:jc w:val="both"/>
        <w:rPr>
          <w:rFonts w:asciiTheme="minorHAnsi" w:hAnsiTheme="minorHAnsi"/>
        </w:rPr>
      </w:pPr>
    </w:p>
    <w:p w:rsidR="000A3662" w:rsidRDefault="000A3662" w:rsidP="000A3662">
      <w:pPr>
        <w:jc w:val="center"/>
      </w:pPr>
      <w:r>
        <w:rPr>
          <w:noProof/>
        </w:rPr>
        <w:drawing>
          <wp:inline distT="0" distB="0" distL="0" distR="0" wp14:anchorId="0EE57CA3" wp14:editId="14EB2DF8">
            <wp:extent cx="2771278" cy="1731778"/>
            <wp:effectExtent l="19050" t="0" r="0" b="0"/>
            <wp:docPr id="2" name="Picture 1" descr="C:\Documents and Settings\mcgee\Desktop\Target Casing Development Procedure\Target Casing Weld Samples\MET_02_Taerget_Casing_Weld_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cgee\Desktop\Target Casing Development Procedure\Target Casing Weld Samples\MET_02_Taerget_Casing_Weld_Sample.JPG"/>
                    <pic:cNvPicPr>
                      <a:picLocks noChangeAspect="1" noChangeArrowheads="1"/>
                    </pic:cNvPicPr>
                  </pic:nvPicPr>
                  <pic:blipFill>
                    <a:blip r:embed="rId37" cstate="print"/>
                    <a:srcRect/>
                    <a:stretch>
                      <a:fillRect/>
                    </a:stretch>
                  </pic:blipFill>
                  <pic:spPr bwMode="auto">
                    <a:xfrm>
                      <a:off x="0" y="0"/>
                      <a:ext cx="2777448" cy="1735634"/>
                    </a:xfrm>
                    <a:prstGeom prst="rect">
                      <a:avLst/>
                    </a:prstGeom>
                    <a:noFill/>
                    <a:ln w="9525">
                      <a:noFill/>
                      <a:miter lim="800000"/>
                      <a:headEnd/>
                      <a:tailEnd/>
                    </a:ln>
                  </pic:spPr>
                </pic:pic>
              </a:graphicData>
            </a:graphic>
          </wp:inline>
        </w:drawing>
      </w:r>
      <w:r>
        <w:rPr>
          <w:noProof/>
        </w:rPr>
        <w:drawing>
          <wp:inline distT="0" distB="0" distL="0" distR="0" wp14:anchorId="1D4F31C7" wp14:editId="023558FE">
            <wp:extent cx="2767282" cy="1729281"/>
            <wp:effectExtent l="19050" t="0" r="0" b="0"/>
            <wp:docPr id="12" name="Picture 9" descr="C:\Documents and Settings\mcgee\Desktop\Inlet_Outlet Tube weld sample X-rays\Inlet_Outlet Tube weld sample X-r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cgee\Desktop\Inlet_Outlet Tube weld sample X-rays\Inlet_Outlet Tube weld sample X-rays.JPG"/>
                    <pic:cNvPicPr>
                      <a:picLocks noChangeAspect="1" noChangeArrowheads="1"/>
                    </pic:cNvPicPr>
                  </pic:nvPicPr>
                  <pic:blipFill>
                    <a:blip r:embed="rId38" cstate="print"/>
                    <a:srcRect/>
                    <a:stretch>
                      <a:fillRect/>
                    </a:stretch>
                  </pic:blipFill>
                  <pic:spPr bwMode="auto">
                    <a:xfrm>
                      <a:off x="0" y="0"/>
                      <a:ext cx="2770156" cy="1731077"/>
                    </a:xfrm>
                    <a:prstGeom prst="rect">
                      <a:avLst/>
                    </a:prstGeom>
                    <a:noFill/>
                    <a:ln w="9525">
                      <a:noFill/>
                      <a:miter lim="800000"/>
                      <a:headEnd/>
                      <a:tailEnd/>
                    </a:ln>
                  </pic:spPr>
                </pic:pic>
              </a:graphicData>
            </a:graphic>
          </wp:inline>
        </w:drawing>
      </w:r>
    </w:p>
    <w:p w:rsidR="000A3662" w:rsidRPr="00ED594F" w:rsidRDefault="00ED594F" w:rsidP="00B46D00">
      <w:pPr>
        <w:jc w:val="center"/>
      </w:pPr>
      <w:r w:rsidRPr="00ED594F">
        <w:t>Figure 15</w:t>
      </w:r>
      <w:r w:rsidR="000A3662" w:rsidRPr="00ED594F">
        <w:t xml:space="preserve">(a).  Flat target casing geometry weld sample X-ray.  </w:t>
      </w:r>
      <w:r w:rsidRPr="00ED594F">
        <w:t>15</w:t>
      </w:r>
      <w:r w:rsidR="000A3662" w:rsidRPr="00ED594F">
        <w:t>(b).  Inlet/outlet tube weld sample X-ray.</w:t>
      </w:r>
    </w:p>
    <w:p w:rsidR="000A3662" w:rsidRPr="000E0285" w:rsidRDefault="000A3662" w:rsidP="00B46D00">
      <w:pPr>
        <w:pStyle w:val="ListParagraph"/>
        <w:numPr>
          <w:ilvl w:val="0"/>
          <w:numId w:val="34"/>
        </w:numPr>
        <w:spacing w:line="276" w:lineRule="auto"/>
        <w:jc w:val="both"/>
        <w:rPr>
          <w:rFonts w:asciiTheme="minorHAnsi" w:hAnsiTheme="minorHAnsi"/>
        </w:rPr>
      </w:pPr>
      <w:r w:rsidRPr="000E0285">
        <w:rPr>
          <w:rFonts w:asciiTheme="minorHAnsi" w:hAnsiTheme="minorHAnsi"/>
        </w:rPr>
        <w:lastRenderedPageBreak/>
        <w:t>Finally, weld sample certification is based on full-p</w:t>
      </w:r>
      <w:r w:rsidR="00ED594F" w:rsidRPr="000E0285">
        <w:rPr>
          <w:rFonts w:asciiTheme="minorHAnsi" w:hAnsiTheme="minorHAnsi"/>
        </w:rPr>
        <w:t>enetration of the weld samples (</w:t>
      </w:r>
      <w:r w:rsidRPr="000E0285">
        <w:rPr>
          <w:rFonts w:asciiTheme="minorHAnsi" w:hAnsiTheme="minorHAnsi"/>
        </w:rPr>
        <w:t>Examples of the two weld sample geometries are g</w:t>
      </w:r>
      <w:r w:rsidR="00327829" w:rsidRPr="000E0285">
        <w:rPr>
          <w:rFonts w:asciiTheme="minorHAnsi" w:hAnsiTheme="minorHAnsi"/>
        </w:rPr>
        <w:t>iven in Figures 16(a) and 16</w:t>
      </w:r>
      <w:r w:rsidR="00ED594F" w:rsidRPr="000E0285">
        <w:rPr>
          <w:rFonts w:asciiTheme="minorHAnsi" w:hAnsiTheme="minorHAnsi"/>
        </w:rPr>
        <w:t>(b))</w:t>
      </w:r>
    </w:p>
    <w:p w:rsidR="000A3662" w:rsidRDefault="000A3662" w:rsidP="000A3662">
      <w:pPr>
        <w:jc w:val="center"/>
      </w:pPr>
      <w:r>
        <w:rPr>
          <w:noProof/>
        </w:rPr>
        <w:drawing>
          <wp:inline distT="0" distB="0" distL="0" distR="0" wp14:anchorId="53A3B681" wp14:editId="4A9D4F7A">
            <wp:extent cx="2803585" cy="2103236"/>
            <wp:effectExtent l="19050" t="0" r="0" b="0"/>
            <wp:docPr id="7" name="Picture 4" descr="C:\Documents and Settings\mcgee\Desktop\Target Casing Development Procedure\Target Casing Weld Sample Pics\DSCN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cgee\Desktop\Target Casing Development Procedure\Target Casing Weld Sample Pics\DSCN5325.JPG"/>
                    <pic:cNvPicPr>
                      <a:picLocks noChangeAspect="1" noChangeArrowheads="1"/>
                    </pic:cNvPicPr>
                  </pic:nvPicPr>
                  <pic:blipFill>
                    <a:blip r:embed="rId39" cstate="print"/>
                    <a:srcRect/>
                    <a:stretch>
                      <a:fillRect/>
                    </a:stretch>
                  </pic:blipFill>
                  <pic:spPr bwMode="auto">
                    <a:xfrm>
                      <a:off x="0" y="0"/>
                      <a:ext cx="2804433" cy="2103872"/>
                    </a:xfrm>
                    <a:prstGeom prst="rect">
                      <a:avLst/>
                    </a:prstGeom>
                    <a:noFill/>
                    <a:ln w="9525">
                      <a:noFill/>
                      <a:miter lim="800000"/>
                      <a:headEnd/>
                      <a:tailEnd/>
                    </a:ln>
                  </pic:spPr>
                </pic:pic>
              </a:graphicData>
            </a:graphic>
          </wp:inline>
        </w:drawing>
      </w:r>
      <w:r>
        <w:rPr>
          <w:noProof/>
        </w:rPr>
        <w:drawing>
          <wp:inline distT="0" distB="0" distL="0" distR="0" wp14:anchorId="0FFED949" wp14:editId="3EE27074">
            <wp:extent cx="2801788" cy="2101888"/>
            <wp:effectExtent l="19050" t="0" r="0" b="0"/>
            <wp:docPr id="8" name="Picture 5" descr="C:\Documents and Settings\mcgee\Desktop\Target Casing Development Procedure\Inlet_Outlet tube weld samples\DSCN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cgee\Desktop\Target Casing Development Procedure\Inlet_Outlet tube weld samples\DSCN5332.JPG"/>
                    <pic:cNvPicPr>
                      <a:picLocks noChangeAspect="1" noChangeArrowheads="1"/>
                    </pic:cNvPicPr>
                  </pic:nvPicPr>
                  <pic:blipFill>
                    <a:blip r:embed="rId40" cstate="print"/>
                    <a:srcRect/>
                    <a:stretch>
                      <a:fillRect/>
                    </a:stretch>
                  </pic:blipFill>
                  <pic:spPr bwMode="auto">
                    <a:xfrm>
                      <a:off x="0" y="0"/>
                      <a:ext cx="2802635" cy="2102524"/>
                    </a:xfrm>
                    <a:prstGeom prst="rect">
                      <a:avLst/>
                    </a:prstGeom>
                    <a:noFill/>
                    <a:ln w="9525">
                      <a:noFill/>
                      <a:miter lim="800000"/>
                      <a:headEnd/>
                      <a:tailEnd/>
                    </a:ln>
                  </pic:spPr>
                </pic:pic>
              </a:graphicData>
            </a:graphic>
          </wp:inline>
        </w:drawing>
      </w:r>
    </w:p>
    <w:p w:rsidR="000A3662" w:rsidRDefault="000A3662" w:rsidP="00B46D00">
      <w:pPr>
        <w:jc w:val="center"/>
      </w:pPr>
      <w:r>
        <w:t xml:space="preserve">Figure </w:t>
      </w:r>
      <w:r w:rsidR="00327829">
        <w:t>16</w:t>
      </w:r>
      <w:r>
        <w:t xml:space="preserve">(a).  Flat target casing geometry weld sample penetration.  </w:t>
      </w:r>
      <w:r w:rsidR="00327829">
        <w:t>16</w:t>
      </w:r>
      <w:r>
        <w:t xml:space="preserve">(b).  Inlet/outlet tube weld samples.  </w:t>
      </w:r>
    </w:p>
    <w:p w:rsidR="002C3505" w:rsidRPr="00296732" w:rsidRDefault="002C3505" w:rsidP="00B46D00">
      <w:pPr>
        <w:pStyle w:val="ListParagraph"/>
        <w:numPr>
          <w:ilvl w:val="0"/>
          <w:numId w:val="18"/>
        </w:numPr>
        <w:spacing w:line="276" w:lineRule="auto"/>
        <w:jc w:val="both"/>
        <w:rPr>
          <w:rFonts w:asciiTheme="minorHAnsi" w:hAnsiTheme="minorHAnsi"/>
        </w:rPr>
      </w:pPr>
      <w:r w:rsidRPr="00296732">
        <w:rPr>
          <w:rFonts w:asciiTheme="minorHAnsi" w:hAnsiTheme="minorHAnsi"/>
        </w:rPr>
        <w:t>Clean (or scrape) Inner Tube (ME-433920) and Outer Casing (MC-433921) along circumferential area where fillet will be applied at each end US and DS per Casing Weldment (ME-433919)</w:t>
      </w:r>
    </w:p>
    <w:p w:rsidR="00327829" w:rsidRPr="00327829" w:rsidRDefault="000A3662" w:rsidP="00B46D00">
      <w:pPr>
        <w:pStyle w:val="ListParagraph"/>
        <w:numPr>
          <w:ilvl w:val="0"/>
          <w:numId w:val="34"/>
        </w:numPr>
        <w:spacing w:line="276" w:lineRule="auto"/>
        <w:jc w:val="both"/>
        <w:rPr>
          <w:rFonts w:asciiTheme="minorHAnsi" w:hAnsiTheme="minorHAnsi"/>
        </w:rPr>
      </w:pPr>
      <w:r w:rsidRPr="00327829">
        <w:rPr>
          <w:rFonts w:asciiTheme="minorHAnsi" w:hAnsiTheme="minorHAnsi"/>
        </w:rPr>
        <w:t xml:space="preserve">The weld certification process leads to assembly of the target casing through the insertion of the Inner Tube into the Outer Casing </w:t>
      </w:r>
      <w:r w:rsidR="002C3505" w:rsidRPr="00296732">
        <w:rPr>
          <w:rFonts w:asciiTheme="minorHAnsi" w:hAnsiTheme="minorHAnsi"/>
        </w:rPr>
        <w:t>per ME-433919 – Casing Weldment</w:t>
      </w:r>
      <w:r w:rsidR="002C3505" w:rsidRPr="00327829">
        <w:rPr>
          <w:rFonts w:asciiTheme="minorHAnsi" w:hAnsiTheme="minorHAnsi"/>
        </w:rPr>
        <w:t xml:space="preserve"> </w:t>
      </w:r>
      <w:r w:rsidRPr="00327829">
        <w:rPr>
          <w:rFonts w:asciiTheme="minorHAnsi" w:hAnsiTheme="minorHAnsi"/>
        </w:rPr>
        <w:t xml:space="preserve">as shown in Figure </w:t>
      </w:r>
      <w:r w:rsidR="00327829">
        <w:rPr>
          <w:rFonts w:asciiTheme="minorHAnsi" w:hAnsiTheme="minorHAnsi"/>
        </w:rPr>
        <w:t>17</w:t>
      </w:r>
      <w:r w:rsidRPr="00327829">
        <w:rPr>
          <w:rFonts w:asciiTheme="minorHAnsi" w:hAnsiTheme="minorHAnsi"/>
        </w:rPr>
        <w:t xml:space="preserve">(a).  </w:t>
      </w:r>
    </w:p>
    <w:p w:rsidR="002C3505" w:rsidRDefault="000A3662" w:rsidP="00B46D00">
      <w:pPr>
        <w:pStyle w:val="ListParagraph"/>
        <w:numPr>
          <w:ilvl w:val="1"/>
          <w:numId w:val="34"/>
        </w:numPr>
        <w:spacing w:line="276" w:lineRule="auto"/>
        <w:jc w:val="both"/>
        <w:rPr>
          <w:rFonts w:asciiTheme="minorHAnsi" w:hAnsiTheme="minorHAnsi"/>
        </w:rPr>
      </w:pPr>
      <w:r w:rsidRPr="00327829">
        <w:rPr>
          <w:rFonts w:asciiTheme="minorHAnsi" w:hAnsiTheme="minorHAnsi"/>
        </w:rPr>
        <w:t>First clean parts with alcohol using gloves and scrap weld pr</w:t>
      </w:r>
      <w:r w:rsidR="002C3505">
        <w:rPr>
          <w:rFonts w:asciiTheme="minorHAnsi" w:hAnsiTheme="minorHAnsi"/>
        </w:rPr>
        <w:t>ep surfaces with clean blades (</w:t>
      </w:r>
      <w:r w:rsidRPr="00327829">
        <w:rPr>
          <w:rFonts w:asciiTheme="minorHAnsi" w:hAnsiTheme="minorHAnsi"/>
        </w:rPr>
        <w:t>This cleaning is effecti</w:t>
      </w:r>
      <w:r w:rsidR="002C3505">
        <w:rPr>
          <w:rFonts w:asciiTheme="minorHAnsi" w:hAnsiTheme="minorHAnsi"/>
        </w:rPr>
        <w:t>ve for 4 hours after scraping)</w:t>
      </w:r>
    </w:p>
    <w:p w:rsidR="002C3505" w:rsidRPr="002C3505" w:rsidRDefault="002C3505" w:rsidP="00B46D00">
      <w:pPr>
        <w:pStyle w:val="ListParagraph"/>
        <w:numPr>
          <w:ilvl w:val="2"/>
          <w:numId w:val="34"/>
        </w:numPr>
        <w:spacing w:line="276" w:lineRule="auto"/>
        <w:jc w:val="both"/>
        <w:rPr>
          <w:rFonts w:asciiTheme="minorHAnsi" w:hAnsiTheme="minorHAnsi"/>
        </w:rPr>
      </w:pPr>
      <w:r w:rsidRPr="00296732">
        <w:rPr>
          <w:rFonts w:asciiTheme="minorHAnsi" w:hAnsiTheme="minorHAnsi"/>
        </w:rPr>
        <w:t xml:space="preserve">Clean (or scrape) Inner Tube Dams (MB-433922) and Inner Tube (ME-433920) at US and DS locations indicated on Casing Weldment (ME-433919, Section Detail View) </w:t>
      </w:r>
    </w:p>
    <w:p w:rsidR="002C3505" w:rsidRDefault="002C3505" w:rsidP="00B46D00">
      <w:pPr>
        <w:pStyle w:val="ListParagraph"/>
        <w:numPr>
          <w:ilvl w:val="1"/>
          <w:numId w:val="34"/>
        </w:numPr>
        <w:spacing w:line="276" w:lineRule="auto"/>
        <w:jc w:val="both"/>
        <w:rPr>
          <w:rFonts w:asciiTheme="minorHAnsi" w:hAnsiTheme="minorHAnsi"/>
        </w:rPr>
      </w:pPr>
      <w:r w:rsidRPr="002C3505">
        <w:rPr>
          <w:rFonts w:asciiTheme="minorHAnsi" w:hAnsiTheme="minorHAnsi"/>
        </w:rPr>
        <w:t>Inner tube and outer casing fit-up</w:t>
      </w:r>
    </w:p>
    <w:p w:rsidR="002C3505" w:rsidRDefault="002C3505" w:rsidP="00B46D00">
      <w:pPr>
        <w:pStyle w:val="ListParagraph"/>
        <w:numPr>
          <w:ilvl w:val="1"/>
          <w:numId w:val="34"/>
        </w:numPr>
        <w:spacing w:line="276" w:lineRule="auto"/>
        <w:jc w:val="both"/>
        <w:rPr>
          <w:rFonts w:asciiTheme="minorHAnsi" w:hAnsiTheme="minorHAnsi"/>
        </w:rPr>
      </w:pPr>
      <w:r w:rsidRPr="002C3505">
        <w:rPr>
          <w:rFonts w:asciiTheme="minorHAnsi" w:hAnsiTheme="minorHAnsi"/>
        </w:rPr>
        <w:t>An ACME screw with alignment fixturing is used to carefully guide the inner tube while the outer casing remains clamped</w:t>
      </w:r>
    </w:p>
    <w:p w:rsidR="002C3505" w:rsidRDefault="002C3505" w:rsidP="00B46D00">
      <w:pPr>
        <w:pStyle w:val="ListParagraph"/>
        <w:numPr>
          <w:ilvl w:val="1"/>
          <w:numId w:val="34"/>
        </w:numPr>
        <w:spacing w:line="276" w:lineRule="auto"/>
        <w:jc w:val="both"/>
        <w:rPr>
          <w:rFonts w:asciiTheme="minorHAnsi" w:hAnsiTheme="minorHAnsi"/>
        </w:rPr>
      </w:pPr>
      <w:r w:rsidRPr="002C3505">
        <w:rPr>
          <w:rFonts w:asciiTheme="minorHAnsi" w:hAnsiTheme="minorHAnsi"/>
        </w:rPr>
        <w:t>Maintain proper orientation of machined parts during assembly</w:t>
      </w:r>
    </w:p>
    <w:p w:rsidR="002C3505" w:rsidRDefault="002C3505" w:rsidP="00B46D00">
      <w:pPr>
        <w:pStyle w:val="ListParagraph"/>
        <w:numPr>
          <w:ilvl w:val="1"/>
          <w:numId w:val="34"/>
        </w:numPr>
        <w:spacing w:line="276" w:lineRule="auto"/>
        <w:jc w:val="both"/>
      </w:pPr>
      <w:r w:rsidRPr="002C3505">
        <w:t xml:space="preserve">Note orientation of US/DS shown in drawing ME-433921, Section B-B </w:t>
      </w:r>
    </w:p>
    <w:p w:rsidR="002C3505" w:rsidRPr="00445C6B" w:rsidRDefault="002C3505" w:rsidP="00B46D00">
      <w:pPr>
        <w:pStyle w:val="ListParagraph"/>
        <w:numPr>
          <w:ilvl w:val="1"/>
          <w:numId w:val="34"/>
        </w:numPr>
        <w:spacing w:line="276" w:lineRule="auto"/>
        <w:jc w:val="both"/>
      </w:pPr>
      <w:r w:rsidRPr="002C3505">
        <w:rPr>
          <w:rFonts w:asciiTheme="minorHAnsi" w:hAnsiTheme="minorHAnsi"/>
        </w:rPr>
        <w:t>When viewing the DS end, looking towards the US, holes for the cooling water tube attachment (inlet and outlet) must be 110 degrees (or at 11 o’clock) US and -110 degrees (or at 7 o’clock) on the DS end</w:t>
      </w:r>
    </w:p>
    <w:p w:rsidR="00445C6B" w:rsidRPr="00296732" w:rsidRDefault="00445C6B" w:rsidP="00B46D00">
      <w:pPr>
        <w:pStyle w:val="ListParagraph"/>
        <w:numPr>
          <w:ilvl w:val="1"/>
          <w:numId w:val="34"/>
        </w:numPr>
        <w:spacing w:line="276" w:lineRule="auto"/>
        <w:jc w:val="both"/>
        <w:rPr>
          <w:rFonts w:asciiTheme="minorHAnsi" w:hAnsiTheme="minorHAnsi"/>
        </w:rPr>
      </w:pPr>
      <w:r w:rsidRPr="00296732">
        <w:rPr>
          <w:rFonts w:asciiTheme="minorHAnsi" w:hAnsiTheme="minorHAnsi"/>
        </w:rPr>
        <w:t>Hold inner tube from inside using a mandrel or chuck</w:t>
      </w:r>
    </w:p>
    <w:p w:rsidR="00445C6B" w:rsidRPr="00296732" w:rsidRDefault="00445C6B" w:rsidP="00B46D00">
      <w:pPr>
        <w:pStyle w:val="ListParagraph"/>
        <w:numPr>
          <w:ilvl w:val="1"/>
          <w:numId w:val="34"/>
        </w:numPr>
        <w:spacing w:line="276" w:lineRule="auto"/>
        <w:jc w:val="both"/>
        <w:rPr>
          <w:rFonts w:asciiTheme="minorHAnsi" w:hAnsiTheme="minorHAnsi"/>
        </w:rPr>
      </w:pPr>
      <w:r w:rsidRPr="00296732">
        <w:rPr>
          <w:rFonts w:asciiTheme="minorHAnsi" w:hAnsiTheme="minorHAnsi"/>
        </w:rPr>
        <w:t>Carefully, slide</w:t>
      </w:r>
      <w:r>
        <w:rPr>
          <w:rFonts w:asciiTheme="minorHAnsi" w:hAnsiTheme="minorHAnsi"/>
        </w:rPr>
        <w:t xml:space="preserve"> (manually)</w:t>
      </w:r>
      <w:r w:rsidRPr="00296732">
        <w:rPr>
          <w:rFonts w:asciiTheme="minorHAnsi" w:hAnsiTheme="minorHAnsi"/>
        </w:rPr>
        <w:t xml:space="preserve"> the inner tube along the length of the outer casing inserting it while maintaining the relative final position of the inner tube to the </w:t>
      </w:r>
      <w:r w:rsidRPr="00296732">
        <w:rPr>
          <w:rFonts w:asciiTheme="minorHAnsi" w:hAnsiTheme="minorHAnsi"/>
        </w:rPr>
        <w:lastRenderedPageBreak/>
        <w:t>outer casing (</w:t>
      </w:r>
      <w:r w:rsidRPr="00A20F77">
        <w:rPr>
          <w:rFonts w:asciiTheme="minorHAnsi" w:hAnsiTheme="minorHAnsi"/>
          <w:color w:val="FF0000"/>
        </w:rPr>
        <w:t>Note that it is important to minimize rotation of one part relative to the other following the insertion</w:t>
      </w:r>
      <w:r w:rsidRPr="00296732">
        <w:rPr>
          <w:rFonts w:asciiTheme="minorHAnsi" w:hAnsiTheme="minorHAnsi"/>
        </w:rPr>
        <w:t>)</w:t>
      </w:r>
    </w:p>
    <w:p w:rsidR="002C3505" w:rsidRPr="00445C6B" w:rsidRDefault="00445C6B" w:rsidP="00B46D00">
      <w:pPr>
        <w:pStyle w:val="ListParagraph"/>
        <w:numPr>
          <w:ilvl w:val="1"/>
          <w:numId w:val="34"/>
        </w:numPr>
        <w:spacing w:line="276" w:lineRule="auto"/>
        <w:jc w:val="both"/>
        <w:rPr>
          <w:rFonts w:asciiTheme="minorHAnsi" w:hAnsiTheme="minorHAnsi"/>
        </w:rPr>
      </w:pPr>
      <w:r w:rsidRPr="00296732">
        <w:rPr>
          <w:rFonts w:asciiTheme="minorHAnsi" w:hAnsiTheme="minorHAnsi"/>
        </w:rPr>
        <w:t>Confirm that there is enough clearance to fully insert the inner tube into the outer casing</w:t>
      </w:r>
    </w:p>
    <w:p w:rsidR="000A3662" w:rsidRPr="00327829" w:rsidRDefault="000A3662" w:rsidP="00B46D00">
      <w:pPr>
        <w:pStyle w:val="ListParagraph"/>
        <w:numPr>
          <w:ilvl w:val="1"/>
          <w:numId w:val="34"/>
        </w:numPr>
        <w:spacing w:line="276" w:lineRule="auto"/>
        <w:jc w:val="both"/>
        <w:rPr>
          <w:rFonts w:asciiTheme="minorHAnsi" w:hAnsiTheme="minorHAnsi"/>
        </w:rPr>
      </w:pPr>
      <w:r w:rsidRPr="00327829">
        <w:rPr>
          <w:rFonts w:asciiTheme="minorHAnsi" w:hAnsiTheme="minorHAnsi"/>
        </w:rPr>
        <w:t>Truing rings are used to correct any out-of-round location regarding the outer casing during the process</w:t>
      </w:r>
      <w:r w:rsidR="00327829">
        <w:rPr>
          <w:rFonts w:asciiTheme="minorHAnsi" w:hAnsiTheme="minorHAnsi"/>
        </w:rPr>
        <w:t xml:space="preserve"> as shown in Figure 17</w:t>
      </w:r>
      <w:r w:rsidRPr="00327829">
        <w:rPr>
          <w:rFonts w:asciiTheme="minorHAnsi" w:hAnsiTheme="minorHAnsi"/>
        </w:rPr>
        <w:t xml:space="preserve">(b).  </w:t>
      </w:r>
    </w:p>
    <w:p w:rsidR="000A3662" w:rsidRDefault="000A3662" w:rsidP="000A3662">
      <w:pPr>
        <w:jc w:val="center"/>
      </w:pPr>
      <w:r w:rsidRPr="006C2E1A">
        <w:rPr>
          <w:noProof/>
        </w:rPr>
        <w:drawing>
          <wp:inline distT="0" distB="0" distL="0" distR="0" wp14:anchorId="1000EF0E" wp14:editId="0EDFA88E">
            <wp:extent cx="2770263" cy="1844031"/>
            <wp:effectExtent l="19050" t="0" r="0" b="0"/>
            <wp:docPr id="20" name="Picture 10" descr="C:\Documents and Settings\mcgee\Desktop\Target Casing Development Procedure\MET-02 Target Casing Insertion and Welding Pics\IMG_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cgee\Desktop\Target Casing Development Procedure\MET-02 Target Casing Insertion and Welding Pics\IMG_3864.JPG"/>
                    <pic:cNvPicPr>
                      <a:picLocks noChangeAspect="1" noChangeArrowheads="1"/>
                    </pic:cNvPicPr>
                  </pic:nvPicPr>
                  <pic:blipFill>
                    <a:blip r:embed="rId41" cstate="print"/>
                    <a:srcRect/>
                    <a:stretch>
                      <a:fillRect/>
                    </a:stretch>
                  </pic:blipFill>
                  <pic:spPr bwMode="auto">
                    <a:xfrm>
                      <a:off x="0" y="0"/>
                      <a:ext cx="2775385" cy="1847440"/>
                    </a:xfrm>
                    <a:prstGeom prst="rect">
                      <a:avLst/>
                    </a:prstGeom>
                    <a:noFill/>
                    <a:ln w="9525">
                      <a:noFill/>
                      <a:miter lim="800000"/>
                      <a:headEnd/>
                      <a:tailEnd/>
                    </a:ln>
                  </pic:spPr>
                </pic:pic>
              </a:graphicData>
            </a:graphic>
          </wp:inline>
        </w:drawing>
      </w:r>
      <w:r>
        <w:rPr>
          <w:noProof/>
        </w:rPr>
        <w:t xml:space="preserve">   </w:t>
      </w:r>
      <w:r w:rsidRPr="006C2E1A">
        <w:rPr>
          <w:noProof/>
        </w:rPr>
        <w:drawing>
          <wp:inline distT="0" distB="0" distL="0" distR="0" wp14:anchorId="35521977" wp14:editId="29A7C7D1">
            <wp:extent cx="2773301" cy="1846053"/>
            <wp:effectExtent l="19050" t="0" r="7999" b="0"/>
            <wp:docPr id="21" name="Picture 7" descr="C:\Documents and Settings\mcgee\Desktop\Target Casing Development Procedure\MET-02 Target Casing Insertion and Welding Pics\IMG_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cgee\Desktop\Target Casing Development Procedure\MET-02 Target Casing Insertion and Welding Pics\IMG_3848.JPG"/>
                    <pic:cNvPicPr>
                      <a:picLocks noChangeAspect="1" noChangeArrowheads="1"/>
                    </pic:cNvPicPr>
                  </pic:nvPicPr>
                  <pic:blipFill>
                    <a:blip r:embed="rId42" cstate="print"/>
                    <a:srcRect/>
                    <a:stretch>
                      <a:fillRect/>
                    </a:stretch>
                  </pic:blipFill>
                  <pic:spPr bwMode="auto">
                    <a:xfrm>
                      <a:off x="0" y="0"/>
                      <a:ext cx="2774140" cy="1846612"/>
                    </a:xfrm>
                    <a:prstGeom prst="rect">
                      <a:avLst/>
                    </a:prstGeom>
                    <a:noFill/>
                    <a:ln w="9525">
                      <a:noFill/>
                      <a:miter lim="800000"/>
                      <a:headEnd/>
                      <a:tailEnd/>
                    </a:ln>
                  </pic:spPr>
                </pic:pic>
              </a:graphicData>
            </a:graphic>
          </wp:inline>
        </w:drawing>
      </w:r>
    </w:p>
    <w:p w:rsidR="000A3662" w:rsidRDefault="000A3662" w:rsidP="00B46D00">
      <w:pPr>
        <w:jc w:val="center"/>
      </w:pPr>
      <w:r>
        <w:t xml:space="preserve">Figure </w:t>
      </w:r>
      <w:r w:rsidR="00327829">
        <w:t>17</w:t>
      </w:r>
      <w:r>
        <w:t>(a).  AMCE screw and fixtur</w:t>
      </w:r>
      <w:r w:rsidR="00327829">
        <w:t>ing for inner tube insertion.  17</w:t>
      </w:r>
      <w:r>
        <w:t>(b). Truing rings for correction.</w:t>
      </w:r>
    </w:p>
    <w:p w:rsidR="00570D0B" w:rsidRDefault="000A3662" w:rsidP="00B46D00">
      <w:pPr>
        <w:pStyle w:val="ListParagraph"/>
        <w:numPr>
          <w:ilvl w:val="0"/>
          <w:numId w:val="34"/>
        </w:numPr>
        <w:spacing w:line="276" w:lineRule="auto"/>
        <w:jc w:val="both"/>
        <w:rPr>
          <w:rFonts w:asciiTheme="minorHAnsi" w:hAnsiTheme="minorHAnsi"/>
        </w:rPr>
      </w:pPr>
      <w:r w:rsidRPr="00570D0B">
        <w:rPr>
          <w:rFonts w:asciiTheme="minorHAnsi" w:hAnsiTheme="minorHAnsi"/>
        </w:rPr>
        <w:t xml:space="preserve">A plastic leader is also provided on the leading edge of insertion and attached to the DS inner tube as shown in Figure </w:t>
      </w:r>
      <w:r w:rsidR="00570D0B" w:rsidRPr="00570D0B">
        <w:rPr>
          <w:rFonts w:asciiTheme="minorHAnsi" w:hAnsiTheme="minorHAnsi"/>
        </w:rPr>
        <w:t>18(a)</w:t>
      </w:r>
      <w:r w:rsidRPr="00570D0B">
        <w:rPr>
          <w:rFonts w:asciiTheme="minorHAnsi" w:hAnsiTheme="minorHAnsi"/>
        </w:rPr>
        <w:t xml:space="preserve"> </w:t>
      </w:r>
    </w:p>
    <w:p w:rsidR="000D4C99" w:rsidRPr="00570D0B" w:rsidRDefault="000D4C99" w:rsidP="00B46D00">
      <w:pPr>
        <w:pStyle w:val="ListParagraph"/>
        <w:numPr>
          <w:ilvl w:val="0"/>
          <w:numId w:val="34"/>
        </w:numPr>
        <w:spacing w:line="276" w:lineRule="auto"/>
        <w:jc w:val="both"/>
        <w:rPr>
          <w:rFonts w:asciiTheme="minorHAnsi" w:hAnsiTheme="minorHAnsi"/>
        </w:rPr>
      </w:pPr>
      <w:r>
        <w:rPr>
          <w:rFonts w:asciiTheme="minorHAnsi" w:hAnsiTheme="minorHAnsi"/>
        </w:rPr>
        <w:t>Use the hydraulic ramp system provided for general insertion over most of the length</w:t>
      </w:r>
    </w:p>
    <w:p w:rsidR="00570D0B" w:rsidRPr="00570D0B" w:rsidRDefault="000A3662" w:rsidP="00B46D00">
      <w:pPr>
        <w:pStyle w:val="ListParagraph"/>
        <w:numPr>
          <w:ilvl w:val="0"/>
          <w:numId w:val="34"/>
        </w:numPr>
        <w:spacing w:line="276" w:lineRule="auto"/>
        <w:jc w:val="both"/>
        <w:rPr>
          <w:rFonts w:asciiTheme="minorHAnsi" w:hAnsiTheme="minorHAnsi"/>
        </w:rPr>
      </w:pPr>
      <w:r w:rsidRPr="00570D0B">
        <w:rPr>
          <w:rFonts w:asciiTheme="minorHAnsi" w:hAnsiTheme="minorHAnsi"/>
        </w:rPr>
        <w:t>Due to the location of the positive-stop weld prep design, insertion of the inner tube begins at the US end of the outer casin</w:t>
      </w:r>
      <w:r w:rsidR="00570D0B" w:rsidRPr="00570D0B">
        <w:rPr>
          <w:rFonts w:asciiTheme="minorHAnsi" w:hAnsiTheme="minorHAnsi"/>
        </w:rPr>
        <w:t>g and moves towards the DS end</w:t>
      </w:r>
      <w:r w:rsidRPr="00570D0B">
        <w:rPr>
          <w:rFonts w:asciiTheme="minorHAnsi" w:hAnsiTheme="minorHAnsi"/>
        </w:rPr>
        <w:t xml:space="preserve"> </w:t>
      </w:r>
    </w:p>
    <w:p w:rsidR="00570D0B" w:rsidRPr="00570D0B" w:rsidRDefault="000A3662" w:rsidP="00B46D00">
      <w:pPr>
        <w:pStyle w:val="ListParagraph"/>
        <w:numPr>
          <w:ilvl w:val="0"/>
          <w:numId w:val="34"/>
        </w:numPr>
        <w:spacing w:line="276" w:lineRule="auto"/>
        <w:jc w:val="both"/>
        <w:rPr>
          <w:rFonts w:asciiTheme="minorHAnsi" w:hAnsiTheme="minorHAnsi"/>
        </w:rPr>
      </w:pPr>
      <w:r w:rsidRPr="00570D0B">
        <w:rPr>
          <w:rFonts w:asciiTheme="minorHAnsi" w:hAnsiTheme="minorHAnsi"/>
        </w:rPr>
        <w:t>The inlet and outlet tube locations relative to the inner helical screw water channel path are pre-aligned befor</w:t>
      </w:r>
      <w:r w:rsidR="00570D0B" w:rsidRPr="00570D0B">
        <w:rPr>
          <w:rFonts w:asciiTheme="minorHAnsi" w:hAnsiTheme="minorHAnsi"/>
        </w:rPr>
        <w:t>e beginning the insertion</w:t>
      </w:r>
      <w:r w:rsidRPr="00570D0B">
        <w:rPr>
          <w:rFonts w:asciiTheme="minorHAnsi" w:hAnsiTheme="minorHAnsi"/>
        </w:rPr>
        <w:t xml:space="preserve"> </w:t>
      </w:r>
    </w:p>
    <w:p w:rsidR="00570D0B" w:rsidRPr="00570D0B" w:rsidRDefault="000A3662" w:rsidP="00B46D00">
      <w:pPr>
        <w:pStyle w:val="ListParagraph"/>
        <w:numPr>
          <w:ilvl w:val="0"/>
          <w:numId w:val="34"/>
        </w:numPr>
        <w:spacing w:line="276" w:lineRule="auto"/>
        <w:jc w:val="both"/>
        <w:rPr>
          <w:rFonts w:asciiTheme="minorHAnsi" w:hAnsiTheme="minorHAnsi"/>
        </w:rPr>
      </w:pPr>
      <w:r w:rsidRPr="00570D0B">
        <w:rPr>
          <w:rFonts w:asciiTheme="minorHAnsi" w:hAnsiTheme="minorHAnsi"/>
        </w:rPr>
        <w:t>The difference is split between optimal position for each tube location relative to the dam p</w:t>
      </w:r>
      <w:r w:rsidR="00570D0B" w:rsidRPr="00570D0B">
        <w:rPr>
          <w:rFonts w:asciiTheme="minorHAnsi" w:hAnsiTheme="minorHAnsi"/>
        </w:rPr>
        <w:t>lacement on the helical screw</w:t>
      </w:r>
    </w:p>
    <w:p w:rsidR="00570D0B" w:rsidRPr="00570D0B" w:rsidRDefault="00570D0B" w:rsidP="00B46D00">
      <w:pPr>
        <w:pStyle w:val="ListParagraph"/>
        <w:numPr>
          <w:ilvl w:val="0"/>
          <w:numId w:val="34"/>
        </w:numPr>
        <w:spacing w:line="276" w:lineRule="auto"/>
        <w:jc w:val="both"/>
        <w:rPr>
          <w:rFonts w:asciiTheme="minorHAnsi" w:hAnsiTheme="minorHAnsi"/>
        </w:rPr>
      </w:pPr>
      <w:r w:rsidRPr="00570D0B">
        <w:rPr>
          <w:rFonts w:asciiTheme="minorHAnsi" w:hAnsiTheme="minorHAnsi"/>
        </w:rPr>
        <w:t>Figure 18</w:t>
      </w:r>
      <w:r w:rsidR="000A3662" w:rsidRPr="00570D0B">
        <w:rPr>
          <w:rFonts w:asciiTheme="minorHAnsi" w:hAnsiTheme="minorHAnsi"/>
        </w:rPr>
        <w:t xml:space="preserve">(b) shows an example of a mismatch between the radial position of the </w:t>
      </w:r>
      <w:r w:rsidRPr="00570D0B">
        <w:rPr>
          <w:rFonts w:asciiTheme="minorHAnsi" w:hAnsiTheme="minorHAnsi"/>
        </w:rPr>
        <w:t>tube and internal helical dam</w:t>
      </w:r>
    </w:p>
    <w:p w:rsidR="00570D0B" w:rsidRPr="00570D0B" w:rsidRDefault="000A3662" w:rsidP="00B46D00">
      <w:pPr>
        <w:pStyle w:val="ListParagraph"/>
        <w:numPr>
          <w:ilvl w:val="0"/>
          <w:numId w:val="34"/>
        </w:numPr>
        <w:spacing w:line="276" w:lineRule="auto"/>
        <w:jc w:val="both"/>
        <w:rPr>
          <w:rFonts w:asciiTheme="minorHAnsi" w:hAnsiTheme="minorHAnsi"/>
        </w:rPr>
      </w:pPr>
      <w:r w:rsidRPr="00570D0B">
        <w:rPr>
          <w:rFonts w:asciiTheme="minorHAnsi" w:hAnsiTheme="minorHAnsi"/>
        </w:rPr>
        <w:t>A large strap wrench will be available during insertion to compensate for unwanted rotation of the inner tube relative to the fixe</w:t>
      </w:r>
      <w:r w:rsidR="00570D0B" w:rsidRPr="00570D0B">
        <w:rPr>
          <w:rFonts w:asciiTheme="minorHAnsi" w:hAnsiTheme="minorHAnsi"/>
        </w:rPr>
        <w:t>d outer casing upon insertion</w:t>
      </w:r>
    </w:p>
    <w:p w:rsidR="000A3662" w:rsidRPr="00570D0B" w:rsidRDefault="000A3662" w:rsidP="00B46D00">
      <w:pPr>
        <w:pStyle w:val="ListParagraph"/>
        <w:numPr>
          <w:ilvl w:val="0"/>
          <w:numId w:val="34"/>
        </w:numPr>
        <w:spacing w:line="276" w:lineRule="auto"/>
        <w:jc w:val="both"/>
        <w:rPr>
          <w:rFonts w:asciiTheme="minorHAnsi" w:hAnsiTheme="minorHAnsi"/>
        </w:rPr>
      </w:pPr>
      <w:r w:rsidRPr="00570D0B">
        <w:rPr>
          <w:rFonts w:asciiTheme="minorHAnsi" w:hAnsiTheme="minorHAnsi"/>
        </w:rPr>
        <w:t>Always use the strap wrench while also moving</w:t>
      </w:r>
      <w:r w:rsidR="00570D0B" w:rsidRPr="00570D0B">
        <w:rPr>
          <w:rFonts w:asciiTheme="minorHAnsi" w:hAnsiTheme="minorHAnsi"/>
        </w:rPr>
        <w:t xml:space="preserve"> the inner tube longitudinally</w:t>
      </w:r>
      <w:r w:rsidRPr="00570D0B">
        <w:rPr>
          <w:rFonts w:asciiTheme="minorHAnsi" w:hAnsiTheme="minorHAnsi"/>
        </w:rPr>
        <w:t xml:space="preserve"> </w:t>
      </w:r>
    </w:p>
    <w:p w:rsidR="000A3662" w:rsidRDefault="000A3662" w:rsidP="000A3662">
      <w:pPr>
        <w:jc w:val="center"/>
        <w:rPr>
          <w:noProof/>
        </w:rPr>
      </w:pPr>
      <w:r w:rsidRPr="00AF1826">
        <w:rPr>
          <w:noProof/>
        </w:rPr>
        <w:lastRenderedPageBreak/>
        <w:drawing>
          <wp:inline distT="0" distB="0" distL="0" distR="0" wp14:anchorId="24A971BF" wp14:editId="137D778B">
            <wp:extent cx="2669626" cy="1777042"/>
            <wp:effectExtent l="19050" t="0" r="0" b="0"/>
            <wp:docPr id="17" name="Picture 13" descr="C:\Documents and Settings\mcgee\Desktop\Target Casing Development Procedure\MET-02 Target Casing Insertion and Welding Pics\IMG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cgee\Desktop\Target Casing Development Procedure\MET-02 Target Casing Insertion and Welding Pics\IMG_3875.JPG"/>
                    <pic:cNvPicPr>
                      <a:picLocks noChangeAspect="1" noChangeArrowheads="1"/>
                    </pic:cNvPicPr>
                  </pic:nvPicPr>
                  <pic:blipFill>
                    <a:blip r:embed="rId43" cstate="print"/>
                    <a:srcRect/>
                    <a:stretch>
                      <a:fillRect/>
                    </a:stretch>
                  </pic:blipFill>
                  <pic:spPr bwMode="auto">
                    <a:xfrm>
                      <a:off x="0" y="0"/>
                      <a:ext cx="2674645" cy="1780383"/>
                    </a:xfrm>
                    <a:prstGeom prst="rect">
                      <a:avLst/>
                    </a:prstGeom>
                    <a:noFill/>
                    <a:ln w="9525">
                      <a:noFill/>
                      <a:miter lim="800000"/>
                      <a:headEnd/>
                      <a:tailEnd/>
                    </a:ln>
                  </pic:spPr>
                </pic:pic>
              </a:graphicData>
            </a:graphic>
          </wp:inline>
        </w:drawing>
      </w:r>
      <w:r>
        <w:rPr>
          <w:noProof/>
        </w:rPr>
        <w:t xml:space="preserve">  </w:t>
      </w:r>
      <w:r w:rsidRPr="006C2E1A">
        <w:rPr>
          <w:noProof/>
        </w:rPr>
        <w:drawing>
          <wp:inline distT="0" distB="0" distL="0" distR="0" wp14:anchorId="4F5FCA17" wp14:editId="28D8AFD8">
            <wp:extent cx="2669625" cy="1777041"/>
            <wp:effectExtent l="19050" t="0" r="0" b="0"/>
            <wp:docPr id="22" name="Picture 11" descr="C:\Documents and Settings\mcgee\Desktop\Target Casing Development Procedure\MET-02 Target Casing Insertion and Welding Pics\IMG_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cgee\Desktop\Target Casing Development Procedure\MET-02 Target Casing Insertion and Welding Pics\IMG_3872.JPG"/>
                    <pic:cNvPicPr>
                      <a:picLocks noChangeAspect="1" noChangeArrowheads="1"/>
                    </pic:cNvPicPr>
                  </pic:nvPicPr>
                  <pic:blipFill>
                    <a:blip r:embed="rId44" cstate="print"/>
                    <a:srcRect/>
                    <a:stretch>
                      <a:fillRect/>
                    </a:stretch>
                  </pic:blipFill>
                  <pic:spPr bwMode="auto">
                    <a:xfrm>
                      <a:off x="0" y="0"/>
                      <a:ext cx="2670432" cy="1777578"/>
                    </a:xfrm>
                    <a:prstGeom prst="rect">
                      <a:avLst/>
                    </a:prstGeom>
                    <a:noFill/>
                    <a:ln w="9525">
                      <a:noFill/>
                      <a:miter lim="800000"/>
                      <a:headEnd/>
                      <a:tailEnd/>
                    </a:ln>
                  </pic:spPr>
                </pic:pic>
              </a:graphicData>
            </a:graphic>
          </wp:inline>
        </w:drawing>
      </w:r>
    </w:p>
    <w:p w:rsidR="000A3662" w:rsidRDefault="000A3662" w:rsidP="00B46D00">
      <w:pPr>
        <w:jc w:val="center"/>
      </w:pPr>
      <w:r>
        <w:t xml:space="preserve">Figure </w:t>
      </w:r>
      <w:r w:rsidR="00570D0B">
        <w:t>18</w:t>
      </w:r>
      <w:r>
        <w:t xml:space="preserve">(a).  Plastic leader for inner tube insertion.  </w:t>
      </w:r>
      <w:r w:rsidR="00570D0B">
        <w:t>18</w:t>
      </w:r>
      <w:r>
        <w:t xml:space="preserve">(b).  Example of dam mismatch to tube hole.  </w:t>
      </w:r>
    </w:p>
    <w:p w:rsidR="00445C6B" w:rsidRPr="009D6E83" w:rsidRDefault="000A3662" w:rsidP="00B46D00">
      <w:pPr>
        <w:pStyle w:val="ListParagraph"/>
        <w:numPr>
          <w:ilvl w:val="0"/>
          <w:numId w:val="35"/>
        </w:numPr>
        <w:spacing w:line="276" w:lineRule="auto"/>
        <w:rPr>
          <w:rFonts w:asciiTheme="minorHAnsi" w:hAnsiTheme="minorHAnsi"/>
        </w:rPr>
      </w:pPr>
      <w:r w:rsidRPr="009D6E83">
        <w:rPr>
          <w:rFonts w:asciiTheme="minorHAnsi" w:hAnsiTheme="minorHAnsi"/>
        </w:rPr>
        <w:t xml:space="preserve">Once the insertion is complete (outer casing is against positive-stop weld prep DS) and there is a proper alignment between inlet/outlet holes and internal dams, then breakdown </w:t>
      </w:r>
      <w:r w:rsidR="00570D0B" w:rsidRPr="009D6E83">
        <w:rPr>
          <w:rFonts w:asciiTheme="minorHAnsi" w:hAnsiTheme="minorHAnsi"/>
        </w:rPr>
        <w:t>the ACME</w:t>
      </w:r>
      <w:r w:rsidR="00384F1C">
        <w:rPr>
          <w:rFonts w:asciiTheme="minorHAnsi" w:hAnsiTheme="minorHAnsi"/>
        </w:rPr>
        <w:t xml:space="preserve">/hydraulic </w:t>
      </w:r>
      <w:r w:rsidR="00570D0B" w:rsidRPr="009D6E83">
        <w:rPr>
          <w:rFonts w:asciiTheme="minorHAnsi" w:hAnsiTheme="minorHAnsi"/>
        </w:rPr>
        <w:t>insertion setup</w:t>
      </w:r>
      <w:r w:rsidRPr="009D6E83">
        <w:rPr>
          <w:rFonts w:asciiTheme="minorHAnsi" w:hAnsiTheme="minorHAnsi"/>
        </w:rPr>
        <w:t xml:space="preserve"> </w:t>
      </w:r>
    </w:p>
    <w:p w:rsidR="00445C6B" w:rsidRPr="009D6E83" w:rsidRDefault="00445C6B" w:rsidP="00B46D00">
      <w:pPr>
        <w:pStyle w:val="ListParagraph"/>
        <w:numPr>
          <w:ilvl w:val="0"/>
          <w:numId w:val="35"/>
        </w:numPr>
        <w:spacing w:line="276" w:lineRule="auto"/>
        <w:jc w:val="both"/>
        <w:rPr>
          <w:rFonts w:asciiTheme="minorHAnsi" w:hAnsiTheme="minorHAnsi"/>
        </w:rPr>
      </w:pPr>
      <w:r w:rsidRPr="009D6E83">
        <w:rPr>
          <w:rFonts w:asciiTheme="minorHAnsi" w:hAnsiTheme="minorHAnsi"/>
        </w:rPr>
        <w:t>Weld assembly per Casing Weldment (ME-433919)</w:t>
      </w:r>
    </w:p>
    <w:p w:rsidR="00570D0B" w:rsidRPr="009D6E83" w:rsidRDefault="000A3662" w:rsidP="00B46D00">
      <w:pPr>
        <w:pStyle w:val="ListParagraph"/>
        <w:numPr>
          <w:ilvl w:val="0"/>
          <w:numId w:val="35"/>
        </w:numPr>
        <w:spacing w:line="276" w:lineRule="auto"/>
        <w:rPr>
          <w:rFonts w:asciiTheme="minorHAnsi" w:hAnsiTheme="minorHAnsi"/>
        </w:rPr>
      </w:pPr>
      <w:r w:rsidRPr="009D6E83">
        <w:rPr>
          <w:rFonts w:asciiTheme="minorHAnsi" w:hAnsiTheme="minorHAnsi"/>
        </w:rPr>
        <w:t xml:space="preserve">Position target casing onto roller-support system needed </w:t>
      </w:r>
      <w:r w:rsidR="00570D0B" w:rsidRPr="009D6E83">
        <w:rPr>
          <w:rFonts w:asciiTheme="minorHAnsi" w:hAnsiTheme="minorHAnsi"/>
        </w:rPr>
        <w:t>for welding</w:t>
      </w:r>
    </w:p>
    <w:p w:rsidR="00570D0B" w:rsidRPr="009D6E83" w:rsidRDefault="000A3662" w:rsidP="00B46D00">
      <w:pPr>
        <w:pStyle w:val="ListParagraph"/>
        <w:numPr>
          <w:ilvl w:val="1"/>
          <w:numId w:val="35"/>
        </w:numPr>
        <w:spacing w:line="276" w:lineRule="auto"/>
        <w:rPr>
          <w:rFonts w:asciiTheme="minorHAnsi" w:hAnsiTheme="minorHAnsi"/>
        </w:rPr>
      </w:pPr>
      <w:r w:rsidRPr="009D6E83">
        <w:rPr>
          <w:rFonts w:asciiTheme="minorHAnsi" w:hAnsiTheme="minorHAnsi"/>
        </w:rPr>
        <w:t>Clean weld areas again with alcohol using gloves</w:t>
      </w:r>
    </w:p>
    <w:p w:rsidR="00570D0B" w:rsidRPr="009D6E83" w:rsidRDefault="000A3662" w:rsidP="00B46D00">
      <w:pPr>
        <w:pStyle w:val="ListParagraph"/>
        <w:numPr>
          <w:ilvl w:val="1"/>
          <w:numId w:val="35"/>
        </w:numPr>
        <w:spacing w:line="276" w:lineRule="auto"/>
        <w:rPr>
          <w:rFonts w:asciiTheme="minorHAnsi" w:hAnsiTheme="minorHAnsi"/>
        </w:rPr>
      </w:pPr>
      <w:r w:rsidRPr="009D6E83">
        <w:rPr>
          <w:rFonts w:asciiTheme="minorHAnsi" w:hAnsiTheme="minorHAnsi"/>
        </w:rPr>
        <w:t xml:space="preserve">Welding machine set for AC (120 </w:t>
      </w:r>
      <w:r w:rsidR="00570D0B" w:rsidRPr="009D6E83">
        <w:rPr>
          <w:rFonts w:asciiTheme="minorHAnsi" w:hAnsiTheme="minorHAnsi"/>
        </w:rPr>
        <w:t>Hz), 200 A Max at 80% Balance</w:t>
      </w:r>
    </w:p>
    <w:p w:rsidR="00570D0B" w:rsidRPr="009D6E83" w:rsidRDefault="00570D0B" w:rsidP="00B46D00">
      <w:pPr>
        <w:pStyle w:val="ListParagraph"/>
        <w:numPr>
          <w:ilvl w:val="1"/>
          <w:numId w:val="35"/>
        </w:numPr>
        <w:spacing w:line="276" w:lineRule="auto"/>
        <w:rPr>
          <w:rFonts w:asciiTheme="minorHAnsi" w:hAnsiTheme="minorHAnsi"/>
        </w:rPr>
      </w:pPr>
      <w:r w:rsidRPr="009D6E83">
        <w:rPr>
          <w:rFonts w:asciiTheme="minorHAnsi" w:hAnsiTheme="minorHAnsi"/>
        </w:rPr>
        <w:t>Average current used ~180 A</w:t>
      </w:r>
    </w:p>
    <w:p w:rsidR="00570D0B" w:rsidRPr="009D6E83" w:rsidRDefault="000A3662" w:rsidP="00B46D00">
      <w:pPr>
        <w:pStyle w:val="ListParagraph"/>
        <w:numPr>
          <w:ilvl w:val="1"/>
          <w:numId w:val="35"/>
        </w:numPr>
        <w:spacing w:line="276" w:lineRule="auto"/>
        <w:rPr>
          <w:rFonts w:asciiTheme="minorHAnsi" w:hAnsiTheme="minorHAnsi"/>
        </w:rPr>
      </w:pPr>
      <w:r w:rsidRPr="009D6E83">
        <w:rPr>
          <w:rFonts w:asciiTheme="minorHAnsi" w:hAnsiTheme="minorHAnsi"/>
        </w:rPr>
        <w:t xml:space="preserve">Use </w:t>
      </w:r>
      <w:r w:rsidR="004A5EF1" w:rsidRPr="004A5EF1">
        <w:rPr>
          <w:rFonts w:ascii="Symbol" w:hAnsi="Symbol"/>
        </w:rPr>
        <w:t></w:t>
      </w:r>
      <w:r w:rsidRPr="009D6E83">
        <w:rPr>
          <w:rFonts w:asciiTheme="minorHAnsi" w:hAnsiTheme="minorHAnsi"/>
        </w:rPr>
        <w:t>3/32”, 2% Thori</w:t>
      </w:r>
      <w:r w:rsidR="00445C6B" w:rsidRPr="009D6E83">
        <w:rPr>
          <w:rFonts w:asciiTheme="minorHAnsi" w:hAnsiTheme="minorHAnsi"/>
        </w:rPr>
        <w:t>r</w:t>
      </w:r>
      <w:r w:rsidRPr="009D6E83">
        <w:rPr>
          <w:rFonts w:asciiTheme="minorHAnsi" w:hAnsiTheme="minorHAnsi"/>
        </w:rPr>
        <w:t>ated Ti r</w:t>
      </w:r>
      <w:r w:rsidR="00570D0B" w:rsidRPr="009D6E83">
        <w:rPr>
          <w:rFonts w:asciiTheme="minorHAnsi" w:hAnsiTheme="minorHAnsi"/>
        </w:rPr>
        <w:t>od with tip ground to a point</w:t>
      </w:r>
    </w:p>
    <w:p w:rsidR="00570D0B" w:rsidRPr="009D6E83" w:rsidRDefault="000A3662" w:rsidP="00B46D00">
      <w:pPr>
        <w:pStyle w:val="ListParagraph"/>
        <w:numPr>
          <w:ilvl w:val="1"/>
          <w:numId w:val="35"/>
        </w:numPr>
        <w:spacing w:line="276" w:lineRule="auto"/>
        <w:rPr>
          <w:rFonts w:asciiTheme="minorHAnsi" w:hAnsiTheme="minorHAnsi"/>
        </w:rPr>
      </w:pPr>
      <w:r w:rsidRPr="009D6E83">
        <w:rPr>
          <w:rFonts w:asciiTheme="minorHAnsi" w:hAnsiTheme="minorHAnsi"/>
        </w:rPr>
        <w:t>Apply Tungsten cup #5, flow 25 – 30 scfm (75% He/25% Ar) gas purg</w:t>
      </w:r>
      <w:r w:rsidR="00570D0B" w:rsidRPr="009D6E83">
        <w:rPr>
          <w:rFonts w:asciiTheme="minorHAnsi" w:hAnsiTheme="minorHAnsi"/>
        </w:rPr>
        <w:t>e</w:t>
      </w:r>
    </w:p>
    <w:p w:rsidR="00445C6B" w:rsidRPr="009D6E83" w:rsidRDefault="000A3662" w:rsidP="00B46D00">
      <w:pPr>
        <w:pStyle w:val="ListParagraph"/>
        <w:numPr>
          <w:ilvl w:val="0"/>
          <w:numId w:val="18"/>
        </w:numPr>
        <w:spacing w:line="276" w:lineRule="auto"/>
        <w:jc w:val="both"/>
        <w:rPr>
          <w:rFonts w:asciiTheme="minorHAnsi" w:hAnsiTheme="minorHAnsi"/>
        </w:rPr>
      </w:pPr>
      <w:r w:rsidRPr="009D6E83">
        <w:rPr>
          <w:rFonts w:asciiTheme="minorHAnsi" w:hAnsiTheme="minorHAnsi"/>
        </w:rPr>
        <w:t>Apply full-penetration to welds</w:t>
      </w:r>
      <w:r w:rsidR="00570D0B" w:rsidRPr="009D6E83">
        <w:rPr>
          <w:rFonts w:asciiTheme="minorHAnsi" w:hAnsiTheme="minorHAnsi"/>
        </w:rPr>
        <w:t xml:space="preserve"> as shown in Figure 19</w:t>
      </w:r>
      <w:r w:rsidR="00445C6B" w:rsidRPr="009D6E83">
        <w:rPr>
          <w:rFonts w:asciiTheme="minorHAnsi" w:hAnsiTheme="minorHAnsi"/>
        </w:rPr>
        <w:t xml:space="preserve"> </w:t>
      </w:r>
    </w:p>
    <w:p w:rsidR="000A3662" w:rsidRPr="009D6E83" w:rsidRDefault="00445C6B" w:rsidP="00B46D00">
      <w:pPr>
        <w:pStyle w:val="ListParagraph"/>
        <w:numPr>
          <w:ilvl w:val="0"/>
          <w:numId w:val="18"/>
        </w:numPr>
        <w:spacing w:line="276" w:lineRule="auto"/>
        <w:jc w:val="both"/>
        <w:rPr>
          <w:rFonts w:asciiTheme="minorHAnsi" w:hAnsiTheme="minorHAnsi"/>
        </w:rPr>
      </w:pPr>
      <w:r w:rsidRPr="009D6E83">
        <w:rPr>
          <w:rFonts w:asciiTheme="minorHAnsi" w:hAnsiTheme="minorHAnsi"/>
        </w:rPr>
        <w:t>Switch Ar purge line from DS hole for cooling tube to US end  (Restrict flow using aluminum foil at the DS hole for cooling)</w:t>
      </w:r>
    </w:p>
    <w:p w:rsidR="000A3662" w:rsidRDefault="000A3662" w:rsidP="000A3662">
      <w:pPr>
        <w:jc w:val="center"/>
      </w:pPr>
      <w:r w:rsidRPr="00FA0716">
        <w:rPr>
          <w:noProof/>
        </w:rPr>
        <w:drawing>
          <wp:inline distT="0" distB="0" distL="0" distR="0" wp14:anchorId="1BDEC2FE" wp14:editId="4BEB55BA">
            <wp:extent cx="2514600" cy="1673847"/>
            <wp:effectExtent l="0" t="0" r="0" b="3175"/>
            <wp:docPr id="23" name="Picture 12" descr="C:\Documents and Settings\mcgee\Desktop\Target Casing Development Procedure\MET-02 Target Casing Insertion and Welding Pics\IMG_3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cgee\Desktop\Target Casing Development Procedure\MET-02 Target Casing Insertion and Welding Pics\IMG_3899.JPG"/>
                    <pic:cNvPicPr>
                      <a:picLocks noChangeAspect="1" noChangeArrowheads="1"/>
                    </pic:cNvPicPr>
                  </pic:nvPicPr>
                  <pic:blipFill>
                    <a:blip r:embed="rId45" cstate="print"/>
                    <a:srcRect/>
                    <a:stretch>
                      <a:fillRect/>
                    </a:stretch>
                  </pic:blipFill>
                  <pic:spPr bwMode="auto">
                    <a:xfrm>
                      <a:off x="0" y="0"/>
                      <a:ext cx="2513828" cy="1673333"/>
                    </a:xfrm>
                    <a:prstGeom prst="rect">
                      <a:avLst/>
                    </a:prstGeom>
                    <a:noFill/>
                    <a:ln w="9525">
                      <a:noFill/>
                      <a:miter lim="800000"/>
                      <a:headEnd/>
                      <a:tailEnd/>
                    </a:ln>
                  </pic:spPr>
                </pic:pic>
              </a:graphicData>
            </a:graphic>
          </wp:inline>
        </w:drawing>
      </w:r>
    </w:p>
    <w:p w:rsidR="000A3662" w:rsidRDefault="00596035" w:rsidP="00B46D00">
      <w:pPr>
        <w:jc w:val="center"/>
      </w:pPr>
      <w:r>
        <w:t>Figure 19</w:t>
      </w:r>
      <w:r w:rsidR="000A3662">
        <w:t>.  Example of US target casing weldment.</w:t>
      </w:r>
    </w:p>
    <w:p w:rsidR="00596035" w:rsidRPr="00596035" w:rsidRDefault="000A3662" w:rsidP="00B46D00">
      <w:pPr>
        <w:pStyle w:val="ListParagraph"/>
        <w:numPr>
          <w:ilvl w:val="0"/>
          <w:numId w:val="36"/>
        </w:numPr>
        <w:spacing w:line="276" w:lineRule="auto"/>
        <w:jc w:val="both"/>
        <w:rPr>
          <w:rFonts w:asciiTheme="minorHAnsi" w:hAnsiTheme="minorHAnsi"/>
        </w:rPr>
      </w:pPr>
      <w:r w:rsidRPr="00596035">
        <w:rPr>
          <w:rFonts w:asciiTheme="minorHAnsi" w:hAnsiTheme="minorHAnsi"/>
        </w:rPr>
        <w:t>Send target casing and aluminum inlet/outl</w:t>
      </w:r>
      <w:r w:rsidR="00596035" w:rsidRPr="00596035">
        <w:rPr>
          <w:rFonts w:asciiTheme="minorHAnsi" w:hAnsiTheme="minorHAnsi"/>
        </w:rPr>
        <w:t>et tubes to VMS for weld-prep</w:t>
      </w:r>
    </w:p>
    <w:p w:rsidR="000A3662" w:rsidRPr="00596035" w:rsidRDefault="000A3662" w:rsidP="00B46D00">
      <w:pPr>
        <w:pStyle w:val="ListParagraph"/>
        <w:numPr>
          <w:ilvl w:val="0"/>
          <w:numId w:val="36"/>
        </w:numPr>
        <w:spacing w:line="276" w:lineRule="auto"/>
        <w:jc w:val="both"/>
        <w:rPr>
          <w:rFonts w:asciiTheme="minorHAnsi" w:hAnsiTheme="minorHAnsi"/>
        </w:rPr>
      </w:pPr>
      <w:r w:rsidRPr="00596035">
        <w:rPr>
          <w:rFonts w:asciiTheme="minorHAnsi" w:hAnsiTheme="minorHAnsi"/>
        </w:rPr>
        <w:t>Foll</w:t>
      </w:r>
      <w:r w:rsidR="00596035" w:rsidRPr="00596035">
        <w:rPr>
          <w:rFonts w:asciiTheme="minorHAnsi" w:hAnsiTheme="minorHAnsi"/>
        </w:rPr>
        <w:t>ow weld preps shown in Figures 20(a) and 20(b)</w:t>
      </w:r>
    </w:p>
    <w:p w:rsidR="000A3662" w:rsidRDefault="000A3662" w:rsidP="000A3662">
      <w:pPr>
        <w:jc w:val="center"/>
      </w:pPr>
      <w:r w:rsidRPr="00264176">
        <w:rPr>
          <w:noProof/>
        </w:rPr>
        <w:lastRenderedPageBreak/>
        <w:drawing>
          <wp:inline distT="0" distB="0" distL="0" distR="0" wp14:anchorId="1E44970A" wp14:editId="486325A3">
            <wp:extent cx="2907100" cy="802256"/>
            <wp:effectExtent l="19050" t="0" r="7550" b="0"/>
            <wp:docPr id="2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6" cstate="print"/>
                    <a:srcRect/>
                    <a:stretch>
                      <a:fillRect/>
                    </a:stretch>
                  </pic:blipFill>
                  <pic:spPr bwMode="auto">
                    <a:xfrm>
                      <a:off x="0" y="0"/>
                      <a:ext cx="2909010" cy="802783"/>
                    </a:xfrm>
                    <a:prstGeom prst="rect">
                      <a:avLst/>
                    </a:prstGeom>
                    <a:noFill/>
                    <a:ln w="9525">
                      <a:noFill/>
                      <a:miter lim="800000"/>
                      <a:headEnd/>
                      <a:tailEnd/>
                    </a:ln>
                  </pic:spPr>
                </pic:pic>
              </a:graphicData>
            </a:graphic>
          </wp:inline>
        </w:drawing>
      </w:r>
      <w:r w:rsidRPr="00264176">
        <w:rPr>
          <w:noProof/>
        </w:rPr>
        <w:drawing>
          <wp:inline distT="0" distB="0" distL="0" distR="0" wp14:anchorId="1EA7B13D" wp14:editId="22472E87">
            <wp:extent cx="1481946" cy="2432649"/>
            <wp:effectExtent l="19050" t="0" r="3954" b="0"/>
            <wp:docPr id="25"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7" cstate="print"/>
                    <a:srcRect/>
                    <a:stretch>
                      <a:fillRect/>
                    </a:stretch>
                  </pic:blipFill>
                  <pic:spPr bwMode="auto">
                    <a:xfrm>
                      <a:off x="0" y="0"/>
                      <a:ext cx="1482388" cy="2433374"/>
                    </a:xfrm>
                    <a:prstGeom prst="rect">
                      <a:avLst/>
                    </a:prstGeom>
                    <a:noFill/>
                    <a:ln w="9525">
                      <a:noFill/>
                      <a:miter lim="800000"/>
                      <a:headEnd/>
                      <a:tailEnd/>
                    </a:ln>
                  </pic:spPr>
                </pic:pic>
              </a:graphicData>
            </a:graphic>
          </wp:inline>
        </w:drawing>
      </w:r>
    </w:p>
    <w:p w:rsidR="000A3662" w:rsidRDefault="00596035" w:rsidP="00B46D00">
      <w:pPr>
        <w:jc w:val="center"/>
      </w:pPr>
      <w:r>
        <w:t>Figure 20</w:t>
      </w:r>
      <w:r w:rsidR="000A3662">
        <w:t xml:space="preserve">(a).  Example of weld prep for target </w:t>
      </w:r>
      <w:r>
        <w:t>casing holes.  20</w:t>
      </w:r>
      <w:r w:rsidR="000A3662">
        <w:t xml:space="preserve">(b).  Weld prep for inlet/outlet tubes.  </w:t>
      </w:r>
    </w:p>
    <w:p w:rsidR="008A00D2" w:rsidRDefault="00596035" w:rsidP="00B46D00">
      <w:pPr>
        <w:pStyle w:val="ListParagraph"/>
        <w:numPr>
          <w:ilvl w:val="0"/>
          <w:numId w:val="37"/>
        </w:numPr>
        <w:spacing w:line="276" w:lineRule="auto"/>
        <w:jc w:val="both"/>
        <w:rPr>
          <w:rFonts w:asciiTheme="minorHAnsi" w:hAnsiTheme="minorHAnsi"/>
        </w:rPr>
      </w:pPr>
      <w:r w:rsidRPr="00960B42">
        <w:rPr>
          <w:rFonts w:asciiTheme="minorHAnsi" w:hAnsiTheme="minorHAnsi"/>
        </w:rPr>
        <w:t>Weld Parameters</w:t>
      </w:r>
    </w:p>
    <w:p w:rsidR="008A00D2" w:rsidRPr="00960B42" w:rsidRDefault="008A00D2" w:rsidP="00B46D00">
      <w:pPr>
        <w:numPr>
          <w:ilvl w:val="1"/>
          <w:numId w:val="37"/>
        </w:numPr>
        <w:jc w:val="both"/>
        <w:rPr>
          <w:sz w:val="24"/>
          <w:szCs w:val="24"/>
        </w:rPr>
      </w:pPr>
      <w:r w:rsidRPr="00960B42">
        <w:rPr>
          <w:sz w:val="24"/>
          <w:szCs w:val="24"/>
        </w:rPr>
        <w:t>AC TIG (HF Impulse) Welding</w:t>
      </w:r>
    </w:p>
    <w:p w:rsidR="008A00D2" w:rsidRPr="00960B42" w:rsidRDefault="008A00D2" w:rsidP="00B46D00">
      <w:pPr>
        <w:numPr>
          <w:ilvl w:val="1"/>
          <w:numId w:val="37"/>
        </w:numPr>
        <w:jc w:val="both"/>
        <w:rPr>
          <w:sz w:val="24"/>
          <w:szCs w:val="24"/>
        </w:rPr>
      </w:pPr>
      <w:r w:rsidRPr="00960B42">
        <w:rPr>
          <w:sz w:val="24"/>
          <w:szCs w:val="24"/>
        </w:rPr>
        <w:t>Weld “flat” or plate target casing samples</w:t>
      </w:r>
    </w:p>
    <w:p w:rsidR="008A00D2" w:rsidRPr="00960B42" w:rsidRDefault="008A00D2" w:rsidP="00B46D00">
      <w:pPr>
        <w:numPr>
          <w:ilvl w:val="1"/>
          <w:numId w:val="37"/>
        </w:numPr>
        <w:jc w:val="both"/>
        <w:rPr>
          <w:sz w:val="24"/>
          <w:szCs w:val="24"/>
        </w:rPr>
      </w:pPr>
      <w:r w:rsidRPr="00960B42">
        <w:rPr>
          <w:sz w:val="24"/>
          <w:szCs w:val="24"/>
        </w:rPr>
        <w:t>Clean parts with alcohol using gloves and scrap weld prep surfaces with clean blades</w:t>
      </w:r>
    </w:p>
    <w:p w:rsidR="008A00D2" w:rsidRPr="00960B42" w:rsidRDefault="008A00D2" w:rsidP="00B46D00">
      <w:pPr>
        <w:numPr>
          <w:ilvl w:val="1"/>
          <w:numId w:val="37"/>
        </w:numPr>
        <w:jc w:val="both"/>
        <w:rPr>
          <w:sz w:val="24"/>
          <w:szCs w:val="24"/>
        </w:rPr>
      </w:pPr>
      <w:r w:rsidRPr="00960B42">
        <w:rPr>
          <w:sz w:val="24"/>
          <w:szCs w:val="24"/>
        </w:rPr>
        <w:t>Use etched ER-4043 AL rod (processed by Alloyweld) with 75% He/25% Ar mixture at the weld cup (set flow for 20 cfm at top of ball)</w:t>
      </w:r>
    </w:p>
    <w:p w:rsidR="008A00D2" w:rsidRPr="00960B42" w:rsidRDefault="008A00D2" w:rsidP="00B46D00">
      <w:pPr>
        <w:numPr>
          <w:ilvl w:val="1"/>
          <w:numId w:val="37"/>
        </w:numPr>
        <w:jc w:val="both"/>
        <w:rPr>
          <w:sz w:val="24"/>
          <w:szCs w:val="24"/>
        </w:rPr>
      </w:pPr>
      <w:r w:rsidRPr="00960B42">
        <w:rPr>
          <w:sz w:val="24"/>
          <w:szCs w:val="24"/>
        </w:rPr>
        <w:t>Handle ER-4043 AL rod using gloves</w:t>
      </w:r>
    </w:p>
    <w:p w:rsidR="008A00D2" w:rsidRPr="00960B42" w:rsidRDefault="008A00D2" w:rsidP="00B46D00">
      <w:pPr>
        <w:numPr>
          <w:ilvl w:val="1"/>
          <w:numId w:val="37"/>
        </w:numPr>
        <w:jc w:val="both"/>
        <w:rPr>
          <w:sz w:val="24"/>
          <w:szCs w:val="24"/>
        </w:rPr>
      </w:pPr>
      <w:r w:rsidRPr="00960B42">
        <w:rPr>
          <w:sz w:val="24"/>
          <w:szCs w:val="24"/>
        </w:rPr>
        <w:t xml:space="preserve">Welding machine set for AC (120 Hz), 200 A Max at 80% Balance.  Average current used ~180 A  </w:t>
      </w:r>
    </w:p>
    <w:p w:rsidR="008A00D2" w:rsidRPr="00960B42" w:rsidRDefault="008A00D2" w:rsidP="00B46D00">
      <w:pPr>
        <w:numPr>
          <w:ilvl w:val="1"/>
          <w:numId w:val="37"/>
        </w:numPr>
        <w:jc w:val="both"/>
        <w:rPr>
          <w:sz w:val="24"/>
          <w:szCs w:val="24"/>
        </w:rPr>
      </w:pPr>
      <w:r w:rsidRPr="00960B42">
        <w:rPr>
          <w:sz w:val="24"/>
          <w:szCs w:val="24"/>
        </w:rPr>
        <w:t xml:space="preserve">Use </w:t>
      </w:r>
      <w:r w:rsidRPr="008A00D2">
        <w:rPr>
          <w:rFonts w:ascii="Symbol" w:hAnsi="Symbol"/>
          <w:sz w:val="24"/>
          <w:szCs w:val="24"/>
        </w:rPr>
        <w:t></w:t>
      </w:r>
      <w:r w:rsidRPr="00960B42">
        <w:rPr>
          <w:sz w:val="24"/>
          <w:szCs w:val="24"/>
        </w:rPr>
        <w:t>3/32”, 2% Thori</w:t>
      </w:r>
      <w:r w:rsidR="00445C6B">
        <w:rPr>
          <w:sz w:val="24"/>
          <w:szCs w:val="24"/>
        </w:rPr>
        <w:t>r</w:t>
      </w:r>
      <w:r w:rsidRPr="00960B42">
        <w:rPr>
          <w:sz w:val="24"/>
          <w:szCs w:val="24"/>
        </w:rPr>
        <w:t>ated Ti rod with tip ground to a point</w:t>
      </w:r>
    </w:p>
    <w:p w:rsidR="008A00D2" w:rsidRPr="008A00D2" w:rsidRDefault="008A00D2" w:rsidP="00B46D00">
      <w:pPr>
        <w:numPr>
          <w:ilvl w:val="1"/>
          <w:numId w:val="37"/>
        </w:numPr>
        <w:jc w:val="both"/>
        <w:rPr>
          <w:sz w:val="24"/>
          <w:szCs w:val="24"/>
        </w:rPr>
      </w:pPr>
      <w:r w:rsidRPr="00960B42">
        <w:rPr>
          <w:sz w:val="24"/>
          <w:szCs w:val="24"/>
        </w:rPr>
        <w:t>Apply full-penetration to welds</w:t>
      </w:r>
    </w:p>
    <w:p w:rsidR="008A00D2" w:rsidRDefault="000A3662" w:rsidP="00B46D00">
      <w:pPr>
        <w:pStyle w:val="ListParagraph"/>
        <w:numPr>
          <w:ilvl w:val="0"/>
          <w:numId w:val="37"/>
        </w:numPr>
        <w:spacing w:line="276" w:lineRule="auto"/>
        <w:jc w:val="both"/>
        <w:rPr>
          <w:rFonts w:asciiTheme="minorHAnsi" w:hAnsiTheme="minorHAnsi"/>
        </w:rPr>
      </w:pPr>
      <w:r w:rsidRPr="008A00D2">
        <w:rPr>
          <w:rFonts w:asciiTheme="minorHAnsi" w:hAnsiTheme="minorHAnsi"/>
        </w:rPr>
        <w:t>Complete X-ray inspection at Alloyweld per NAS-1514, Class 1 Standard</w:t>
      </w:r>
    </w:p>
    <w:p w:rsidR="0044702E" w:rsidRPr="008A00D2" w:rsidRDefault="0044702E" w:rsidP="00B46D00">
      <w:pPr>
        <w:pStyle w:val="ListParagraph"/>
        <w:numPr>
          <w:ilvl w:val="1"/>
          <w:numId w:val="37"/>
        </w:numPr>
        <w:spacing w:line="276" w:lineRule="auto"/>
        <w:jc w:val="both"/>
        <w:rPr>
          <w:rFonts w:asciiTheme="minorHAnsi" w:hAnsiTheme="minorHAnsi"/>
        </w:rPr>
      </w:pPr>
      <w:r w:rsidRPr="008A00D2">
        <w:rPr>
          <w:rFonts w:asciiTheme="minorHAnsi" w:hAnsiTheme="minorHAnsi"/>
        </w:rPr>
        <w:t>Sample welds must meet at least Class 2 with full penetration.</w:t>
      </w:r>
    </w:p>
    <w:p w:rsidR="0044702E" w:rsidRPr="0044702E" w:rsidRDefault="0044702E" w:rsidP="00B46D00">
      <w:pPr>
        <w:pStyle w:val="ListParagraph"/>
        <w:numPr>
          <w:ilvl w:val="1"/>
          <w:numId w:val="37"/>
        </w:numPr>
        <w:spacing w:line="276" w:lineRule="auto"/>
        <w:jc w:val="both"/>
        <w:rPr>
          <w:rFonts w:asciiTheme="minorHAnsi" w:hAnsiTheme="minorHAnsi"/>
        </w:rPr>
      </w:pPr>
      <w:r w:rsidRPr="008A00D2">
        <w:rPr>
          <w:rFonts w:asciiTheme="minorHAnsi" w:hAnsiTheme="minorHAnsi"/>
        </w:rPr>
        <w:t xml:space="preserve">If samples are acceptable, then weld the target casing outer tube onto the inner pipe per ME-433919 Rev. None using the same welding parameters given in step </w:t>
      </w:r>
      <w:r w:rsidRPr="0044702E">
        <w:rPr>
          <w:rFonts w:asciiTheme="minorHAnsi" w:hAnsiTheme="minorHAnsi"/>
        </w:rPr>
        <w:t>#2</w:t>
      </w:r>
    </w:p>
    <w:p w:rsidR="0044702E" w:rsidRPr="0044702E" w:rsidRDefault="0044702E" w:rsidP="00B46D00">
      <w:pPr>
        <w:pStyle w:val="ListParagraph"/>
        <w:numPr>
          <w:ilvl w:val="0"/>
          <w:numId w:val="39"/>
        </w:numPr>
        <w:spacing w:line="276" w:lineRule="auto"/>
        <w:jc w:val="both"/>
        <w:rPr>
          <w:rFonts w:asciiTheme="minorHAnsi" w:hAnsiTheme="minorHAnsi"/>
        </w:rPr>
      </w:pPr>
      <w:r w:rsidRPr="0044702E">
        <w:rPr>
          <w:rFonts w:asciiTheme="minorHAnsi" w:hAnsiTheme="minorHAnsi"/>
        </w:rPr>
        <w:t>Continue fabrication using ME-433923 Rev. C by following Note steps 1 through 6 (denoted as a through f) in order (summarized below)</w:t>
      </w:r>
    </w:p>
    <w:p w:rsidR="001D1664" w:rsidRPr="0044702E" w:rsidRDefault="000A3662" w:rsidP="0076037F">
      <w:pPr>
        <w:pStyle w:val="ListParagraph"/>
        <w:numPr>
          <w:ilvl w:val="1"/>
          <w:numId w:val="37"/>
        </w:numPr>
        <w:spacing w:line="276" w:lineRule="auto"/>
        <w:jc w:val="both"/>
        <w:rPr>
          <w:rFonts w:asciiTheme="minorHAnsi" w:hAnsiTheme="minorHAnsi"/>
        </w:rPr>
      </w:pPr>
      <w:r w:rsidRPr="0044702E">
        <w:rPr>
          <w:rFonts w:asciiTheme="minorHAnsi" w:hAnsiTheme="minorHAnsi"/>
        </w:rPr>
        <w:t xml:space="preserve">Create (2) inlet/outlet tube weld samples by </w:t>
      </w:r>
      <w:r w:rsidR="001D1664" w:rsidRPr="0044702E">
        <w:rPr>
          <w:rFonts w:asciiTheme="minorHAnsi" w:hAnsiTheme="minorHAnsi"/>
        </w:rPr>
        <w:t>following steps 2a through 2d</w:t>
      </w:r>
    </w:p>
    <w:p w:rsidR="008A00D2" w:rsidRPr="0044702E" w:rsidRDefault="000A3662" w:rsidP="0076037F">
      <w:pPr>
        <w:pStyle w:val="ListParagraph"/>
        <w:numPr>
          <w:ilvl w:val="1"/>
          <w:numId w:val="37"/>
        </w:numPr>
        <w:spacing w:line="276" w:lineRule="auto"/>
        <w:jc w:val="both"/>
        <w:rPr>
          <w:rFonts w:asciiTheme="minorHAnsi" w:hAnsiTheme="minorHAnsi"/>
        </w:rPr>
      </w:pPr>
      <w:r w:rsidRPr="0044702E">
        <w:rPr>
          <w:rFonts w:asciiTheme="minorHAnsi" w:hAnsiTheme="minorHAnsi"/>
        </w:rPr>
        <w:lastRenderedPageBreak/>
        <w:t>Again, follow step #</w:t>
      </w:r>
      <w:r w:rsidR="001D1664" w:rsidRPr="0044702E">
        <w:rPr>
          <w:rFonts w:asciiTheme="minorHAnsi" w:hAnsiTheme="minorHAnsi"/>
        </w:rPr>
        <w:t>3 regarding X-ray certification</w:t>
      </w:r>
    </w:p>
    <w:p w:rsidR="008A00D2" w:rsidRPr="008A00D2" w:rsidRDefault="000A3662" w:rsidP="0076037F">
      <w:pPr>
        <w:pStyle w:val="ListParagraph"/>
        <w:numPr>
          <w:ilvl w:val="1"/>
          <w:numId w:val="37"/>
        </w:numPr>
        <w:spacing w:line="276" w:lineRule="auto"/>
        <w:jc w:val="both"/>
        <w:rPr>
          <w:rFonts w:asciiTheme="minorHAnsi" w:hAnsiTheme="minorHAnsi"/>
        </w:rPr>
      </w:pPr>
      <w:r w:rsidRPr="008A00D2">
        <w:rPr>
          <w:rFonts w:asciiTheme="minorHAnsi" w:hAnsiTheme="minorHAnsi"/>
        </w:rPr>
        <w:t xml:space="preserve">Follow step #4 regarding inlet/outlet tubing </w:t>
      </w:r>
      <w:r w:rsidR="008A00D2" w:rsidRPr="008A00D2">
        <w:rPr>
          <w:rFonts w:asciiTheme="minorHAnsi" w:hAnsiTheme="minorHAnsi"/>
        </w:rPr>
        <w:t>welding to target casing</w:t>
      </w:r>
    </w:p>
    <w:p w:rsidR="008A00D2" w:rsidRDefault="000A3662" w:rsidP="0076037F">
      <w:pPr>
        <w:pStyle w:val="ListParagraph"/>
        <w:numPr>
          <w:ilvl w:val="1"/>
          <w:numId w:val="37"/>
        </w:numPr>
        <w:spacing w:line="276" w:lineRule="auto"/>
        <w:jc w:val="both"/>
        <w:rPr>
          <w:rFonts w:asciiTheme="minorHAnsi" w:hAnsiTheme="minorHAnsi"/>
        </w:rPr>
      </w:pPr>
      <w:r w:rsidRPr="008A00D2">
        <w:rPr>
          <w:rFonts w:asciiTheme="minorHAnsi" w:hAnsiTheme="minorHAnsi"/>
        </w:rPr>
        <w:t>All welds to be leak tested as required by MSD Engineering Specification 1320.000-ES-29</w:t>
      </w:r>
      <w:r w:rsidR="008A00D2" w:rsidRPr="008A00D2">
        <w:rPr>
          <w:rFonts w:asciiTheme="minorHAnsi" w:hAnsiTheme="minorHAnsi"/>
        </w:rPr>
        <w:t>6471 Rev. 1 (see attached spec)</w:t>
      </w:r>
    </w:p>
    <w:p w:rsidR="008B4876" w:rsidRDefault="008B4876" w:rsidP="008B4876">
      <w:pPr>
        <w:pStyle w:val="ListParagraph"/>
        <w:spacing w:line="276" w:lineRule="auto"/>
        <w:ind w:left="1440"/>
        <w:jc w:val="both"/>
        <w:rPr>
          <w:rFonts w:asciiTheme="minorHAnsi" w:hAnsiTheme="minorHAnsi"/>
        </w:rPr>
      </w:pPr>
    </w:p>
    <w:p w:rsidR="008B4876" w:rsidRPr="005C37D6" w:rsidRDefault="008B4876" w:rsidP="008B4876">
      <w:pPr>
        <w:pStyle w:val="ListParagraph"/>
        <w:jc w:val="both"/>
        <w:rPr>
          <w:rFonts w:asciiTheme="minorHAnsi" w:hAnsiTheme="minorHAnsi"/>
          <w:u w:val="single"/>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1F1F8C">
        <w:rPr>
          <w:rFonts w:asciiTheme="minorHAnsi" w:hAnsiTheme="minorHAnsi"/>
          <w:u w:val="single"/>
        </w:rPr>
        <w:tab/>
      </w:r>
      <w:r w:rsidRPr="001F1F8C">
        <w:rPr>
          <w:rFonts w:asciiTheme="minorHAnsi" w:hAnsiTheme="minorHAnsi"/>
          <w:u w:val="single"/>
        </w:rPr>
        <w:tab/>
      </w:r>
      <w:r w:rsidRPr="001F1F8C">
        <w:rPr>
          <w:rFonts w:asciiTheme="minorHAnsi" w:hAnsiTheme="minorHAnsi"/>
          <w:u w:val="single"/>
        </w:rPr>
        <w:tab/>
      </w:r>
      <w:r w:rsidRPr="005C37D6">
        <w:rPr>
          <w:rFonts w:asciiTheme="minorHAnsi" w:hAnsiTheme="minorHAnsi"/>
          <w:u w:val="single"/>
        </w:rPr>
        <w:t xml:space="preserve">            </w:t>
      </w:r>
      <w:r w:rsidRPr="005C37D6">
        <w:rPr>
          <w:rFonts w:asciiTheme="minorHAnsi" w:hAnsiTheme="minorHAnsi"/>
          <w:u w:val="single"/>
        </w:rPr>
        <w:tab/>
        <w:t xml:space="preserve">                                         </w:t>
      </w:r>
      <w:r w:rsidRPr="005C37D6">
        <w:rPr>
          <w:rFonts w:asciiTheme="minorHAnsi" w:hAnsiTheme="minorHAnsi"/>
        </w:rPr>
        <w:t xml:space="preserve">   </w:t>
      </w:r>
      <w:r w:rsidRPr="005C37D6">
        <w:rPr>
          <w:rFonts w:asciiTheme="minorHAnsi" w:hAnsiTheme="minorHAnsi"/>
        </w:rPr>
        <w:tab/>
        <w:t xml:space="preserve">    </w:t>
      </w:r>
    </w:p>
    <w:p w:rsidR="008B4876" w:rsidRPr="006973B9" w:rsidRDefault="008B4876" w:rsidP="008B4876">
      <w:pPr>
        <w:pStyle w:val="ListParagraph"/>
        <w:jc w:val="both"/>
        <w:rPr>
          <w:rFonts w:asciiTheme="minorHAnsi" w:hAnsiTheme="minorHAnsi"/>
        </w:rPr>
      </w:pPr>
      <w:r>
        <w:t xml:space="preserve">     </w:t>
      </w:r>
      <w:r>
        <w:tab/>
      </w:r>
      <w:r>
        <w:tab/>
      </w:r>
      <w:r>
        <w:tab/>
      </w:r>
      <w:r>
        <w:tab/>
      </w:r>
      <w:r>
        <w:tab/>
      </w:r>
      <w:r w:rsidRPr="006973B9">
        <w:rPr>
          <w:rFonts w:asciiTheme="minorHAnsi" w:hAnsiTheme="minorHAnsi"/>
        </w:rPr>
        <w:t>Target Group Member(s)                      Date</w:t>
      </w:r>
    </w:p>
    <w:p w:rsidR="008B4876" w:rsidRPr="008B4876" w:rsidRDefault="008B4876" w:rsidP="008B4876">
      <w:pPr>
        <w:pStyle w:val="ListParagraph"/>
        <w:jc w:val="both"/>
      </w:pPr>
    </w:p>
    <w:p w:rsidR="008A00D2" w:rsidRPr="008A00D2" w:rsidRDefault="000A3662" w:rsidP="0076037F">
      <w:pPr>
        <w:pStyle w:val="ListParagraph"/>
        <w:numPr>
          <w:ilvl w:val="1"/>
          <w:numId w:val="37"/>
        </w:numPr>
        <w:spacing w:line="276" w:lineRule="auto"/>
        <w:jc w:val="both"/>
        <w:rPr>
          <w:rFonts w:asciiTheme="minorHAnsi" w:hAnsiTheme="minorHAnsi"/>
        </w:rPr>
      </w:pPr>
      <w:r w:rsidRPr="008A00D2">
        <w:rPr>
          <w:rFonts w:asciiTheme="minorHAnsi" w:hAnsiTheme="minorHAnsi"/>
        </w:rPr>
        <w:t xml:space="preserve">After welding mask inlet and outlet tubes over the 100 mm length and each end (avoid masking tube welds) then </w:t>
      </w:r>
      <w:r w:rsidR="007F5DBC" w:rsidRPr="008A00D2">
        <w:rPr>
          <w:rFonts w:asciiTheme="minorHAnsi" w:hAnsiTheme="minorHAnsi"/>
        </w:rPr>
        <w:t>hard coat</w:t>
      </w:r>
      <w:r w:rsidRPr="008A00D2">
        <w:rPr>
          <w:rFonts w:asciiTheme="minorHAnsi" w:hAnsiTheme="minorHAnsi"/>
        </w:rPr>
        <w:t xml:space="preserve"> anodize type III Class 1 to 0.025 mm – 0.05 mm total layer thickness followed by mid-temp nickel acetat</w:t>
      </w:r>
      <w:r w:rsidR="008A00D2" w:rsidRPr="008A00D2">
        <w:rPr>
          <w:rFonts w:asciiTheme="minorHAnsi" w:hAnsiTheme="minorHAnsi"/>
        </w:rPr>
        <w:t>e seal over unmasked surfaces</w:t>
      </w:r>
    </w:p>
    <w:p w:rsidR="001D1664" w:rsidRDefault="000A3662" w:rsidP="0076037F">
      <w:pPr>
        <w:pStyle w:val="ListParagraph"/>
        <w:numPr>
          <w:ilvl w:val="1"/>
          <w:numId w:val="37"/>
        </w:numPr>
        <w:spacing w:line="276" w:lineRule="auto"/>
        <w:jc w:val="both"/>
        <w:rPr>
          <w:rFonts w:asciiTheme="minorHAnsi" w:hAnsiTheme="minorHAnsi"/>
        </w:rPr>
      </w:pPr>
      <w:r w:rsidRPr="008A00D2">
        <w:rPr>
          <w:rFonts w:asciiTheme="minorHAnsi" w:hAnsiTheme="minorHAnsi"/>
        </w:rPr>
        <w:t>Verify item 2 radi</w:t>
      </w:r>
      <w:r w:rsidR="001D1664">
        <w:rPr>
          <w:rFonts w:asciiTheme="minorHAnsi" w:hAnsiTheme="minorHAnsi"/>
        </w:rPr>
        <w:t>us to the ID of Casing Weldment</w:t>
      </w:r>
    </w:p>
    <w:p w:rsidR="008A00D2" w:rsidRPr="008A00D2" w:rsidRDefault="000A3662" w:rsidP="0076037F">
      <w:pPr>
        <w:pStyle w:val="ListParagraph"/>
        <w:numPr>
          <w:ilvl w:val="1"/>
          <w:numId w:val="37"/>
        </w:numPr>
        <w:spacing w:line="276" w:lineRule="auto"/>
        <w:jc w:val="both"/>
        <w:rPr>
          <w:rFonts w:asciiTheme="minorHAnsi" w:hAnsiTheme="minorHAnsi"/>
        </w:rPr>
      </w:pPr>
      <w:r w:rsidRPr="008A00D2">
        <w:rPr>
          <w:rFonts w:asciiTheme="minorHAnsi" w:hAnsiTheme="minorHAnsi"/>
        </w:rPr>
        <w:t xml:space="preserve">After alignment drill, pin and fasten using (2) socket head screws </w:t>
      </w:r>
      <w:r w:rsidR="008A00D2" w:rsidRPr="008A00D2">
        <w:rPr>
          <w:rFonts w:asciiTheme="minorHAnsi" w:hAnsiTheme="minorHAnsi"/>
        </w:rPr>
        <w:t>in place</w:t>
      </w:r>
    </w:p>
    <w:p w:rsidR="008A00D2" w:rsidRPr="008A00D2" w:rsidRDefault="000A3662" w:rsidP="0076037F">
      <w:pPr>
        <w:pStyle w:val="ListParagraph"/>
        <w:numPr>
          <w:ilvl w:val="1"/>
          <w:numId w:val="37"/>
        </w:numPr>
        <w:spacing w:line="276" w:lineRule="auto"/>
        <w:jc w:val="both"/>
        <w:rPr>
          <w:rFonts w:asciiTheme="minorHAnsi" w:hAnsiTheme="minorHAnsi"/>
        </w:rPr>
      </w:pPr>
      <w:r w:rsidRPr="008A00D2">
        <w:rPr>
          <w:rFonts w:asciiTheme="minorHAnsi" w:hAnsiTheme="minorHAnsi"/>
        </w:rPr>
        <w:t xml:space="preserve">M8 tapped holes to be drilled and tapped into pre-cut </w:t>
      </w:r>
      <w:r w:rsidR="008A00D2" w:rsidRPr="008A00D2">
        <w:rPr>
          <w:rFonts w:asciiTheme="minorHAnsi" w:hAnsiTheme="minorHAnsi"/>
        </w:rPr>
        <w:t>casing</w:t>
      </w:r>
    </w:p>
    <w:p w:rsidR="008A00D2" w:rsidRPr="008A00D2" w:rsidRDefault="000A3662" w:rsidP="0076037F">
      <w:pPr>
        <w:pStyle w:val="ListParagraph"/>
        <w:numPr>
          <w:ilvl w:val="1"/>
          <w:numId w:val="37"/>
        </w:numPr>
        <w:spacing w:line="276" w:lineRule="auto"/>
        <w:jc w:val="both"/>
        <w:rPr>
          <w:rFonts w:asciiTheme="minorHAnsi" w:hAnsiTheme="minorHAnsi"/>
        </w:rPr>
      </w:pPr>
      <w:r w:rsidRPr="008A00D2">
        <w:rPr>
          <w:rFonts w:asciiTheme="minorHAnsi" w:hAnsiTheme="minorHAnsi"/>
        </w:rPr>
        <w:t>Overall length (1477.5 mm) to be achieved by facing or removi</w:t>
      </w:r>
      <w:r w:rsidR="008A00D2" w:rsidRPr="008A00D2">
        <w:rPr>
          <w:rFonts w:asciiTheme="minorHAnsi" w:hAnsiTheme="minorHAnsi"/>
        </w:rPr>
        <w:t>ng a nominal 2 mm from each end</w:t>
      </w:r>
      <w:r w:rsidRPr="008A00D2">
        <w:rPr>
          <w:rFonts w:asciiTheme="minorHAnsi" w:hAnsiTheme="minorHAnsi"/>
        </w:rPr>
        <w:t xml:space="preserve">  </w:t>
      </w:r>
    </w:p>
    <w:p w:rsidR="005C37D6" w:rsidRPr="005C37D6" w:rsidRDefault="008A00D2" w:rsidP="0076037F">
      <w:pPr>
        <w:pStyle w:val="ListParagraph"/>
        <w:numPr>
          <w:ilvl w:val="1"/>
          <w:numId w:val="37"/>
        </w:numPr>
        <w:spacing w:line="276" w:lineRule="auto"/>
        <w:jc w:val="both"/>
        <w:rPr>
          <w:rFonts w:asciiTheme="minorHAnsi" w:hAnsiTheme="minorHAnsi"/>
        </w:rPr>
      </w:pPr>
      <w:r w:rsidRPr="008A00D2">
        <w:rPr>
          <w:rFonts w:asciiTheme="minorHAnsi" w:hAnsiTheme="minorHAnsi"/>
        </w:rPr>
        <w:t>Machine knife edges</w:t>
      </w:r>
    </w:p>
    <w:p w:rsidR="005047C0" w:rsidRPr="00E75C4C" w:rsidRDefault="005A393C" w:rsidP="0076037F">
      <w:pPr>
        <w:pStyle w:val="ListParagraph"/>
        <w:numPr>
          <w:ilvl w:val="0"/>
          <w:numId w:val="16"/>
        </w:numPr>
        <w:spacing w:line="276" w:lineRule="auto"/>
        <w:jc w:val="both"/>
        <w:rPr>
          <w:rFonts w:asciiTheme="minorHAnsi" w:hAnsiTheme="minorHAnsi"/>
        </w:rPr>
      </w:pPr>
      <w:r>
        <w:rPr>
          <w:rFonts w:asciiTheme="minorHAnsi" w:hAnsiTheme="minorHAnsi"/>
        </w:rPr>
        <w:t xml:space="preserve">Package 5 - </w:t>
      </w:r>
      <w:r w:rsidR="005047C0" w:rsidRPr="00E75C4C">
        <w:rPr>
          <w:rFonts w:asciiTheme="minorHAnsi" w:hAnsiTheme="minorHAnsi"/>
        </w:rPr>
        <w:t>Procurement, Fabrication and Certification of Target Graphite Fins</w:t>
      </w:r>
    </w:p>
    <w:p w:rsidR="00325B18" w:rsidRDefault="005047C0" w:rsidP="0076037F">
      <w:pPr>
        <w:pStyle w:val="ListParagraph"/>
        <w:numPr>
          <w:ilvl w:val="0"/>
          <w:numId w:val="27"/>
        </w:numPr>
        <w:spacing w:line="276" w:lineRule="auto"/>
        <w:jc w:val="both"/>
        <w:rPr>
          <w:rFonts w:asciiTheme="minorHAnsi" w:hAnsiTheme="minorHAnsi"/>
        </w:rPr>
      </w:pPr>
      <w:r w:rsidRPr="00296732">
        <w:rPr>
          <w:rFonts w:asciiTheme="minorHAnsi" w:hAnsiTheme="minorHAnsi"/>
        </w:rPr>
        <w:t>Procure graphi</w:t>
      </w:r>
      <w:r w:rsidR="0023796C" w:rsidRPr="00296732">
        <w:rPr>
          <w:rFonts w:asciiTheme="minorHAnsi" w:hAnsiTheme="minorHAnsi"/>
        </w:rPr>
        <w:t xml:space="preserve">te fins through Vendor POCO </w:t>
      </w:r>
      <w:r w:rsidR="00297BFF" w:rsidRPr="00296732">
        <w:rPr>
          <w:rFonts w:asciiTheme="minorHAnsi" w:hAnsiTheme="minorHAnsi"/>
        </w:rPr>
        <w:t>Inc.</w:t>
      </w:r>
      <w:r w:rsidR="00A85960">
        <w:rPr>
          <w:rFonts w:asciiTheme="minorHAnsi" w:hAnsiTheme="minorHAnsi"/>
        </w:rPr>
        <w:t xml:space="preserve"> (</w:t>
      </w:r>
      <w:hyperlink r:id="rId48" w:history="1">
        <w:r w:rsidR="00AD2B81" w:rsidRPr="00FB72E9">
          <w:rPr>
            <w:rStyle w:val="Hyperlink"/>
            <w:rFonts w:asciiTheme="minorHAnsi" w:hAnsiTheme="minorHAnsi"/>
          </w:rPr>
          <w:t>Cindy_Hamilton@Entegris.com</w:t>
        </w:r>
      </w:hyperlink>
      <w:r w:rsidR="00A85960">
        <w:rPr>
          <w:rFonts w:asciiTheme="minorHAnsi" w:hAnsiTheme="minorHAnsi"/>
        </w:rPr>
        <w:t>)</w:t>
      </w:r>
    </w:p>
    <w:p w:rsidR="00B55610" w:rsidRPr="00AD2B81" w:rsidRDefault="00DB6258" w:rsidP="0076037F">
      <w:pPr>
        <w:pStyle w:val="ListParagraph"/>
        <w:numPr>
          <w:ilvl w:val="1"/>
          <w:numId w:val="27"/>
        </w:numPr>
        <w:spacing w:line="276" w:lineRule="auto"/>
        <w:jc w:val="both"/>
        <w:rPr>
          <w:rFonts w:asciiTheme="minorHAnsi" w:hAnsiTheme="minorHAnsi"/>
        </w:rPr>
      </w:pPr>
      <w:r w:rsidRPr="00AD2B81">
        <w:rPr>
          <w:rFonts w:asciiTheme="minorHAnsi" w:hAnsiTheme="minorHAnsi"/>
        </w:rPr>
        <w:t>Procure (32) pieces of ZXF-Q51 graphite plate, 7.4 mm x 115 mm x 151 mm (all surfaces ground flat to within +0.127 mm/-0.000 mm)</w:t>
      </w:r>
    </w:p>
    <w:p w:rsidR="00DB6258" w:rsidRPr="00DB6258" w:rsidRDefault="00DB6258" w:rsidP="0076037F">
      <w:pPr>
        <w:pStyle w:val="ListParagraph"/>
        <w:numPr>
          <w:ilvl w:val="1"/>
          <w:numId w:val="27"/>
        </w:numPr>
        <w:spacing w:line="276" w:lineRule="auto"/>
        <w:jc w:val="both"/>
        <w:rPr>
          <w:rFonts w:asciiTheme="minorHAnsi" w:hAnsiTheme="minorHAnsi"/>
        </w:rPr>
      </w:pPr>
      <w:r>
        <w:rPr>
          <w:rFonts w:asciiTheme="minorHAnsi" w:hAnsiTheme="minorHAnsi"/>
        </w:rPr>
        <w:t>Note that the last digit</w:t>
      </w:r>
      <w:r w:rsidR="00A85960">
        <w:rPr>
          <w:rFonts w:asciiTheme="minorHAnsi" w:hAnsiTheme="minorHAnsi"/>
        </w:rPr>
        <w:t xml:space="preserve"> “1” within the material definition designates it as a purified material (where the total impurities are reduced to 5 ppm or less)</w:t>
      </w:r>
    </w:p>
    <w:p w:rsidR="00325B18" w:rsidRPr="00296732" w:rsidRDefault="00FF03DE" w:rsidP="0076037F">
      <w:pPr>
        <w:pStyle w:val="ListParagraph"/>
        <w:numPr>
          <w:ilvl w:val="1"/>
          <w:numId w:val="27"/>
        </w:numPr>
        <w:spacing w:line="276" w:lineRule="auto"/>
        <w:jc w:val="both"/>
        <w:rPr>
          <w:rFonts w:asciiTheme="minorHAnsi" w:hAnsiTheme="minorHAnsi"/>
        </w:rPr>
      </w:pPr>
      <w:r w:rsidRPr="00296732">
        <w:rPr>
          <w:rFonts w:asciiTheme="minorHAnsi" w:hAnsiTheme="minorHAnsi"/>
        </w:rPr>
        <w:t>Weigh and measure dimensions of stock graphite material upon arrival</w:t>
      </w:r>
    </w:p>
    <w:p w:rsidR="00325B18" w:rsidRPr="00296732" w:rsidRDefault="00FF03DE" w:rsidP="0076037F">
      <w:pPr>
        <w:pStyle w:val="ListParagraph"/>
        <w:numPr>
          <w:ilvl w:val="1"/>
          <w:numId w:val="27"/>
        </w:numPr>
        <w:spacing w:line="276" w:lineRule="auto"/>
        <w:jc w:val="both"/>
        <w:rPr>
          <w:rFonts w:asciiTheme="minorHAnsi" w:hAnsiTheme="minorHAnsi"/>
        </w:rPr>
      </w:pPr>
      <w:r w:rsidRPr="00296732">
        <w:rPr>
          <w:rFonts w:asciiTheme="minorHAnsi" w:hAnsiTheme="minorHAnsi"/>
        </w:rPr>
        <w:t xml:space="preserve">Inventory </w:t>
      </w:r>
      <w:r w:rsidR="005A0282" w:rsidRPr="00296732">
        <w:rPr>
          <w:rFonts w:asciiTheme="minorHAnsi" w:hAnsiTheme="minorHAnsi"/>
        </w:rPr>
        <w:t xml:space="preserve">and document </w:t>
      </w:r>
      <w:r w:rsidR="00675B81">
        <w:rPr>
          <w:rFonts w:asciiTheme="minorHAnsi" w:hAnsiTheme="minorHAnsi"/>
        </w:rPr>
        <w:t xml:space="preserve">weight, volume and estimate </w:t>
      </w:r>
      <w:r w:rsidR="005A0282" w:rsidRPr="00296732">
        <w:rPr>
          <w:rFonts w:asciiTheme="minorHAnsi" w:hAnsiTheme="minorHAnsi"/>
        </w:rPr>
        <w:t>graphite density</w:t>
      </w:r>
    </w:p>
    <w:p w:rsidR="00325B18" w:rsidRPr="00296732" w:rsidRDefault="00325B18" w:rsidP="0076037F">
      <w:pPr>
        <w:pStyle w:val="ListParagraph"/>
        <w:numPr>
          <w:ilvl w:val="0"/>
          <w:numId w:val="28"/>
        </w:numPr>
        <w:spacing w:line="276" w:lineRule="auto"/>
        <w:jc w:val="both"/>
        <w:rPr>
          <w:rFonts w:asciiTheme="minorHAnsi" w:hAnsiTheme="minorHAnsi"/>
        </w:rPr>
      </w:pPr>
      <w:r w:rsidRPr="00296732">
        <w:rPr>
          <w:rFonts w:asciiTheme="minorHAnsi" w:hAnsiTheme="minorHAnsi"/>
        </w:rPr>
        <w:t>Machining of Target Fins</w:t>
      </w:r>
    </w:p>
    <w:p w:rsidR="00325B18" w:rsidRDefault="005A0282" w:rsidP="0076037F">
      <w:pPr>
        <w:pStyle w:val="ListParagraph"/>
        <w:numPr>
          <w:ilvl w:val="1"/>
          <w:numId w:val="27"/>
        </w:numPr>
        <w:spacing w:line="276" w:lineRule="auto"/>
        <w:jc w:val="both"/>
        <w:rPr>
          <w:rFonts w:asciiTheme="minorHAnsi" w:hAnsiTheme="minorHAnsi"/>
        </w:rPr>
      </w:pPr>
      <w:r w:rsidRPr="00296732">
        <w:rPr>
          <w:rFonts w:asciiTheme="minorHAnsi" w:hAnsiTheme="minorHAnsi"/>
        </w:rPr>
        <w:t>Machine fins at VMS by fabricating each section of (4) fins from one piece of stock (e.g. sample 1 is MC-433742</w:t>
      </w:r>
      <w:r w:rsidR="00E2316D">
        <w:rPr>
          <w:rFonts w:asciiTheme="minorHAnsi" w:hAnsiTheme="minorHAnsi"/>
        </w:rPr>
        <w:t>, Rev. A</w:t>
      </w:r>
      <w:r w:rsidRPr="00296732">
        <w:rPr>
          <w:rFonts w:asciiTheme="minorHAnsi" w:hAnsiTheme="minorHAnsi"/>
        </w:rPr>
        <w:t>, sample 2 and 3 are both MC-433728</w:t>
      </w:r>
      <w:r w:rsidR="00E2316D">
        <w:rPr>
          <w:rFonts w:asciiTheme="minorHAnsi" w:hAnsiTheme="minorHAnsi"/>
        </w:rPr>
        <w:t>, Rev. A</w:t>
      </w:r>
      <w:r w:rsidRPr="00296732">
        <w:rPr>
          <w:rFonts w:asciiTheme="minorHAnsi" w:hAnsiTheme="minorHAnsi"/>
        </w:rPr>
        <w:t xml:space="preserve"> and sample 4 is MC-433729</w:t>
      </w:r>
      <w:r w:rsidR="00E2316D">
        <w:rPr>
          <w:rFonts w:asciiTheme="minorHAnsi" w:hAnsiTheme="minorHAnsi"/>
        </w:rPr>
        <w:t>, Rev. A</w:t>
      </w:r>
      <w:r w:rsidRPr="00296732">
        <w:rPr>
          <w:rFonts w:asciiTheme="minorHAnsi" w:hAnsiTheme="minorHAnsi"/>
        </w:rPr>
        <w:t>) and adding this information to the inventory spreadsheet</w:t>
      </w:r>
    </w:p>
    <w:p w:rsidR="002C461E" w:rsidRPr="002C461E" w:rsidRDefault="002C461E" w:rsidP="002C461E">
      <w:pPr>
        <w:pStyle w:val="ListParagraph"/>
        <w:numPr>
          <w:ilvl w:val="1"/>
          <w:numId w:val="27"/>
        </w:numPr>
        <w:spacing w:line="276" w:lineRule="auto"/>
        <w:jc w:val="both"/>
        <w:rPr>
          <w:rFonts w:asciiTheme="minorHAnsi" w:hAnsiTheme="minorHAnsi"/>
        </w:rPr>
      </w:pPr>
      <w:r>
        <w:rPr>
          <w:rFonts w:asciiTheme="minorHAnsi" w:hAnsiTheme="minorHAnsi"/>
        </w:rPr>
        <w:t xml:space="preserve">Also use (2) pieces of the (32) to machine (a quantity of (2)) </w:t>
      </w:r>
      <w:r w:rsidRPr="00296732">
        <w:rPr>
          <w:rFonts w:asciiTheme="minorHAnsi" w:hAnsiTheme="minorHAnsi"/>
        </w:rPr>
        <w:t>M</w:t>
      </w:r>
      <w:r>
        <w:rPr>
          <w:rFonts w:asciiTheme="minorHAnsi" w:hAnsiTheme="minorHAnsi"/>
        </w:rPr>
        <w:t xml:space="preserve">B-433915, Rev. A and (a quantity of (2)) </w:t>
      </w:r>
      <w:r w:rsidRPr="00296732">
        <w:rPr>
          <w:rFonts w:asciiTheme="minorHAnsi" w:hAnsiTheme="minorHAnsi"/>
        </w:rPr>
        <w:t>M</w:t>
      </w:r>
      <w:r>
        <w:rPr>
          <w:rFonts w:asciiTheme="minorHAnsi" w:hAnsiTheme="minorHAnsi"/>
        </w:rPr>
        <w:t>C-433918, Rev. A</w:t>
      </w:r>
    </w:p>
    <w:p w:rsidR="00325B18" w:rsidRPr="00296732" w:rsidRDefault="008B4FCC" w:rsidP="0076037F">
      <w:pPr>
        <w:pStyle w:val="ListParagraph"/>
        <w:numPr>
          <w:ilvl w:val="1"/>
          <w:numId w:val="27"/>
        </w:numPr>
        <w:spacing w:line="276" w:lineRule="auto"/>
        <w:jc w:val="both"/>
        <w:rPr>
          <w:rFonts w:asciiTheme="minorHAnsi" w:hAnsiTheme="minorHAnsi"/>
        </w:rPr>
      </w:pPr>
      <w:r w:rsidRPr="00296732">
        <w:rPr>
          <w:rFonts w:asciiTheme="minorHAnsi" w:hAnsiTheme="minorHAnsi"/>
        </w:rPr>
        <w:t>Measurement thickness and flatness of individual fins (at 6 po</w:t>
      </w:r>
      <w:r w:rsidR="00610367" w:rsidRPr="00296732">
        <w:rPr>
          <w:rFonts w:asciiTheme="minorHAnsi" w:hAnsiTheme="minorHAnsi"/>
        </w:rPr>
        <w:t xml:space="preserve">ints) using </w:t>
      </w:r>
      <w:r w:rsidR="000E66FA" w:rsidRPr="00296732">
        <w:rPr>
          <w:rFonts w:asciiTheme="minorHAnsi" w:hAnsiTheme="minorHAnsi"/>
        </w:rPr>
        <w:t>Coordinate</w:t>
      </w:r>
      <w:r w:rsidRPr="00296732">
        <w:rPr>
          <w:rFonts w:asciiTheme="minorHAnsi" w:hAnsiTheme="minorHAnsi"/>
        </w:rPr>
        <w:t xml:space="preserve"> Measurement Machine (CMM)</w:t>
      </w:r>
    </w:p>
    <w:p w:rsidR="00325B18" w:rsidRPr="00296732" w:rsidRDefault="00610367" w:rsidP="0076037F">
      <w:pPr>
        <w:pStyle w:val="ListParagraph"/>
        <w:numPr>
          <w:ilvl w:val="1"/>
          <w:numId w:val="27"/>
        </w:numPr>
        <w:spacing w:line="276" w:lineRule="auto"/>
        <w:jc w:val="both"/>
        <w:rPr>
          <w:rFonts w:asciiTheme="minorHAnsi" w:hAnsiTheme="minorHAnsi"/>
        </w:rPr>
      </w:pPr>
      <w:r w:rsidRPr="00296732">
        <w:rPr>
          <w:rFonts w:asciiTheme="minorHAnsi" w:hAnsiTheme="minorHAnsi"/>
        </w:rPr>
        <w:t>Evaluate relative thickness and flatness given a</w:t>
      </w:r>
      <w:r w:rsidR="00747864" w:rsidRPr="00296732">
        <w:rPr>
          <w:rFonts w:asciiTheme="minorHAnsi" w:hAnsiTheme="minorHAnsi"/>
        </w:rPr>
        <w:t xml:space="preserve"> pressing plate</w:t>
      </w:r>
      <w:r w:rsidRPr="00296732">
        <w:rPr>
          <w:rFonts w:asciiTheme="minorHAnsi" w:hAnsiTheme="minorHAnsi"/>
        </w:rPr>
        <w:t xml:space="preserve"> section of fins using the spreadsheet template</w:t>
      </w:r>
    </w:p>
    <w:p w:rsidR="00747864" w:rsidRDefault="00747864" w:rsidP="0076037F">
      <w:pPr>
        <w:pStyle w:val="ListParagraph"/>
        <w:numPr>
          <w:ilvl w:val="1"/>
          <w:numId w:val="27"/>
        </w:numPr>
        <w:spacing w:line="276" w:lineRule="auto"/>
        <w:jc w:val="both"/>
        <w:rPr>
          <w:rFonts w:asciiTheme="minorHAnsi" w:hAnsiTheme="minorHAnsi"/>
        </w:rPr>
      </w:pPr>
      <w:r w:rsidRPr="00296732">
        <w:rPr>
          <w:rFonts w:asciiTheme="minorHAnsi" w:hAnsiTheme="minorHAnsi"/>
        </w:rPr>
        <w:t>Define placement of target graphite fins within cooling rail and bake-out fixture</w:t>
      </w:r>
    </w:p>
    <w:p w:rsidR="00EC41F6" w:rsidRDefault="00EC41F6" w:rsidP="00EC41F6">
      <w:pPr>
        <w:jc w:val="both"/>
      </w:pPr>
    </w:p>
    <w:p w:rsidR="00EC41F6" w:rsidRPr="00EC41F6" w:rsidRDefault="00EC41F6" w:rsidP="00EC41F6">
      <w:pPr>
        <w:jc w:val="both"/>
      </w:pPr>
    </w:p>
    <w:p w:rsidR="00680A50" w:rsidRPr="00680A50" w:rsidRDefault="004C3465" w:rsidP="0076037F">
      <w:pPr>
        <w:pStyle w:val="ListParagraph"/>
        <w:numPr>
          <w:ilvl w:val="0"/>
          <w:numId w:val="16"/>
        </w:numPr>
        <w:spacing w:line="276" w:lineRule="auto"/>
        <w:jc w:val="both"/>
        <w:rPr>
          <w:rFonts w:asciiTheme="minorHAnsi" w:hAnsiTheme="minorHAnsi"/>
        </w:rPr>
      </w:pPr>
      <w:r w:rsidRPr="00296732">
        <w:rPr>
          <w:rFonts w:asciiTheme="minorHAnsi" w:hAnsiTheme="minorHAnsi"/>
        </w:rPr>
        <w:t>Bake out of graphite fins</w:t>
      </w:r>
      <w:r w:rsidR="00680A50">
        <w:rPr>
          <w:rFonts w:asciiTheme="minorHAnsi" w:hAnsiTheme="minorHAnsi"/>
        </w:rPr>
        <w:t xml:space="preserve"> </w:t>
      </w:r>
    </w:p>
    <w:p w:rsidR="00680A50" w:rsidRDefault="00680A50" w:rsidP="0076037F">
      <w:pPr>
        <w:pStyle w:val="ListParagraph"/>
        <w:numPr>
          <w:ilvl w:val="0"/>
          <w:numId w:val="30"/>
        </w:numPr>
        <w:spacing w:line="276" w:lineRule="auto"/>
        <w:jc w:val="both"/>
        <w:rPr>
          <w:rFonts w:asciiTheme="minorHAnsi" w:hAnsiTheme="minorHAnsi"/>
        </w:rPr>
      </w:pPr>
      <w:r>
        <w:rPr>
          <w:rFonts w:asciiTheme="minorHAnsi" w:hAnsiTheme="minorHAnsi"/>
        </w:rPr>
        <w:t>Note that complete target fin assemblies are provided in pairs based on the production of two targets per fiscal year</w:t>
      </w:r>
    </w:p>
    <w:p w:rsidR="004C3465" w:rsidRPr="00296732" w:rsidRDefault="004C3465" w:rsidP="0076037F">
      <w:pPr>
        <w:pStyle w:val="ListParagraph"/>
        <w:numPr>
          <w:ilvl w:val="0"/>
          <w:numId w:val="30"/>
        </w:numPr>
        <w:spacing w:line="276" w:lineRule="auto"/>
        <w:jc w:val="both"/>
        <w:rPr>
          <w:rFonts w:asciiTheme="minorHAnsi" w:hAnsiTheme="minorHAnsi"/>
        </w:rPr>
      </w:pPr>
      <w:r w:rsidRPr="00296732">
        <w:rPr>
          <w:rFonts w:asciiTheme="minorHAnsi" w:hAnsiTheme="minorHAnsi"/>
        </w:rPr>
        <w:t>Prepare for bake-out</w:t>
      </w:r>
    </w:p>
    <w:p w:rsidR="004C3465" w:rsidRPr="00296732" w:rsidRDefault="004C3465" w:rsidP="0076037F">
      <w:pPr>
        <w:pStyle w:val="ListParagraph"/>
        <w:numPr>
          <w:ilvl w:val="1"/>
          <w:numId w:val="29"/>
        </w:numPr>
        <w:spacing w:line="276" w:lineRule="auto"/>
        <w:jc w:val="both"/>
        <w:rPr>
          <w:rFonts w:asciiTheme="minorHAnsi" w:hAnsiTheme="minorHAnsi"/>
        </w:rPr>
      </w:pPr>
      <w:r w:rsidRPr="00296732">
        <w:rPr>
          <w:rFonts w:asciiTheme="minorHAnsi" w:hAnsiTheme="minorHAnsi"/>
        </w:rPr>
        <w:t>Prepare for bake-out Initial RGA scan of bake-out vacuum chamber and stainless steel (SS) fixture</w:t>
      </w:r>
    </w:p>
    <w:p w:rsidR="004C3465" w:rsidRPr="00296732" w:rsidRDefault="004C3465" w:rsidP="0076037F">
      <w:pPr>
        <w:pStyle w:val="ListParagraph"/>
        <w:numPr>
          <w:ilvl w:val="1"/>
          <w:numId w:val="29"/>
        </w:numPr>
        <w:spacing w:line="276" w:lineRule="auto"/>
        <w:jc w:val="both"/>
        <w:rPr>
          <w:rFonts w:asciiTheme="minorHAnsi" w:hAnsiTheme="minorHAnsi"/>
        </w:rPr>
      </w:pPr>
      <w:r w:rsidRPr="00296732">
        <w:rPr>
          <w:rFonts w:asciiTheme="minorHAnsi" w:hAnsiTheme="minorHAnsi"/>
        </w:rPr>
        <w:t>Clean fins within class 100</w:t>
      </w:r>
      <w:r w:rsidR="005873A0">
        <w:rPr>
          <w:rFonts w:asciiTheme="minorHAnsi" w:hAnsiTheme="minorHAnsi"/>
        </w:rPr>
        <w:t>0</w:t>
      </w:r>
      <w:r w:rsidRPr="00296732">
        <w:rPr>
          <w:rFonts w:asciiTheme="minorHAnsi" w:hAnsiTheme="minorHAnsi"/>
        </w:rPr>
        <w:t xml:space="preserve"> cleanroom</w:t>
      </w:r>
    </w:p>
    <w:p w:rsidR="004C3465" w:rsidRPr="00296732" w:rsidRDefault="002A2DC1" w:rsidP="0076037F">
      <w:pPr>
        <w:pStyle w:val="ListParagraph"/>
        <w:numPr>
          <w:ilvl w:val="2"/>
          <w:numId w:val="29"/>
        </w:numPr>
        <w:spacing w:line="276" w:lineRule="auto"/>
        <w:jc w:val="both"/>
        <w:rPr>
          <w:rFonts w:asciiTheme="minorHAnsi" w:hAnsiTheme="minorHAnsi"/>
        </w:rPr>
      </w:pPr>
      <w:r>
        <w:rPr>
          <w:rFonts w:asciiTheme="minorHAnsi" w:hAnsiTheme="minorHAnsi"/>
        </w:rPr>
        <w:t>Use Lab Grade</w:t>
      </w:r>
      <w:r w:rsidR="008F72B5">
        <w:rPr>
          <w:rFonts w:asciiTheme="minorHAnsi" w:hAnsiTheme="minorHAnsi"/>
        </w:rPr>
        <w:t xml:space="preserve"> (Isopropyl) </w:t>
      </w:r>
      <w:r>
        <w:rPr>
          <w:rFonts w:asciiTheme="minorHAnsi" w:hAnsiTheme="minorHAnsi"/>
        </w:rPr>
        <w:t>Alcohol to wipe down</w:t>
      </w:r>
      <w:r w:rsidR="001E0CCB">
        <w:rPr>
          <w:rFonts w:asciiTheme="minorHAnsi" w:hAnsiTheme="minorHAnsi"/>
        </w:rPr>
        <w:t xml:space="preserve"> and allow to dry</w:t>
      </w:r>
    </w:p>
    <w:p w:rsidR="001E0CCB" w:rsidRDefault="001E0CCB" w:rsidP="0076037F">
      <w:pPr>
        <w:pStyle w:val="ListParagraph"/>
        <w:numPr>
          <w:ilvl w:val="2"/>
          <w:numId w:val="29"/>
        </w:numPr>
        <w:spacing w:line="276" w:lineRule="auto"/>
        <w:jc w:val="both"/>
        <w:rPr>
          <w:rFonts w:asciiTheme="minorHAnsi" w:hAnsiTheme="minorHAnsi"/>
        </w:rPr>
      </w:pPr>
      <w:r>
        <w:rPr>
          <w:rFonts w:asciiTheme="minorHAnsi" w:hAnsiTheme="minorHAnsi"/>
        </w:rPr>
        <w:t xml:space="preserve">Place the fins inside a SS </w:t>
      </w:r>
      <w:r w:rsidR="00330AB8">
        <w:rPr>
          <w:rFonts w:asciiTheme="minorHAnsi" w:hAnsiTheme="minorHAnsi"/>
        </w:rPr>
        <w:t>b</w:t>
      </w:r>
      <w:r>
        <w:rPr>
          <w:rFonts w:asciiTheme="minorHAnsi" w:hAnsiTheme="minorHAnsi"/>
        </w:rPr>
        <w:t>eaker which is surrounded by a slighting larger bath of DI water</w:t>
      </w:r>
    </w:p>
    <w:p w:rsidR="004C3465" w:rsidRDefault="004C3465" w:rsidP="0076037F">
      <w:pPr>
        <w:pStyle w:val="ListParagraph"/>
        <w:numPr>
          <w:ilvl w:val="2"/>
          <w:numId w:val="29"/>
        </w:numPr>
        <w:spacing w:line="276" w:lineRule="auto"/>
        <w:jc w:val="both"/>
        <w:rPr>
          <w:rFonts w:asciiTheme="minorHAnsi" w:hAnsiTheme="minorHAnsi"/>
        </w:rPr>
      </w:pPr>
      <w:r w:rsidRPr="00296732">
        <w:rPr>
          <w:rFonts w:asciiTheme="minorHAnsi" w:hAnsiTheme="minorHAnsi"/>
        </w:rPr>
        <w:t>Ultrasonically clean in DI water for 30 seconds</w:t>
      </w:r>
    </w:p>
    <w:p w:rsidR="008F72B5" w:rsidRPr="00296732" w:rsidRDefault="008F72B5" w:rsidP="0076037F">
      <w:pPr>
        <w:pStyle w:val="ListParagraph"/>
        <w:numPr>
          <w:ilvl w:val="2"/>
          <w:numId w:val="29"/>
        </w:numPr>
        <w:spacing w:line="276" w:lineRule="auto"/>
        <w:jc w:val="both"/>
        <w:rPr>
          <w:rFonts w:asciiTheme="minorHAnsi" w:hAnsiTheme="minorHAnsi"/>
        </w:rPr>
      </w:pPr>
      <w:r>
        <w:rPr>
          <w:rFonts w:asciiTheme="minorHAnsi" w:hAnsiTheme="minorHAnsi"/>
        </w:rPr>
        <w:t>Remove any residue with another Alcohol wipe down</w:t>
      </w:r>
    </w:p>
    <w:p w:rsidR="004C3465" w:rsidRDefault="004C3465" w:rsidP="0076037F">
      <w:pPr>
        <w:pStyle w:val="ListParagraph"/>
        <w:numPr>
          <w:ilvl w:val="1"/>
          <w:numId w:val="29"/>
        </w:numPr>
        <w:spacing w:line="276" w:lineRule="auto"/>
        <w:jc w:val="both"/>
        <w:rPr>
          <w:rFonts w:asciiTheme="minorHAnsi" w:hAnsiTheme="minorHAnsi"/>
        </w:rPr>
      </w:pPr>
      <w:r w:rsidRPr="00296732">
        <w:rPr>
          <w:rFonts w:asciiTheme="minorHAnsi" w:hAnsiTheme="minorHAnsi"/>
        </w:rPr>
        <w:t>Load graphite fins into SS fixture and secure within the bake-out vacuum chamber</w:t>
      </w:r>
    </w:p>
    <w:p w:rsidR="005873A0" w:rsidRPr="00296732" w:rsidRDefault="005873A0" w:rsidP="0076037F">
      <w:pPr>
        <w:pStyle w:val="ListParagraph"/>
        <w:numPr>
          <w:ilvl w:val="2"/>
          <w:numId w:val="29"/>
        </w:numPr>
        <w:spacing w:line="276" w:lineRule="auto"/>
        <w:jc w:val="both"/>
        <w:rPr>
          <w:rFonts w:asciiTheme="minorHAnsi" w:hAnsiTheme="minorHAnsi"/>
        </w:rPr>
      </w:pPr>
      <w:r>
        <w:rPr>
          <w:rFonts w:asciiTheme="minorHAnsi" w:hAnsiTheme="minorHAnsi"/>
        </w:rPr>
        <w:t>Place the fixture of the lowest number target (MET-XX) at the blank CF flanged end for easier access following the bake</w:t>
      </w:r>
    </w:p>
    <w:p w:rsidR="004C3465" w:rsidRDefault="004C3465" w:rsidP="0076037F">
      <w:pPr>
        <w:pStyle w:val="ListParagraph"/>
        <w:numPr>
          <w:ilvl w:val="1"/>
          <w:numId w:val="29"/>
        </w:numPr>
        <w:spacing w:line="276" w:lineRule="auto"/>
        <w:jc w:val="both"/>
        <w:rPr>
          <w:rFonts w:asciiTheme="minorHAnsi" w:hAnsiTheme="minorHAnsi"/>
        </w:rPr>
      </w:pPr>
      <w:r w:rsidRPr="00296732">
        <w:rPr>
          <w:rFonts w:asciiTheme="minorHAnsi" w:hAnsiTheme="minorHAnsi"/>
        </w:rPr>
        <w:t>Attach CF flange to open end</w:t>
      </w:r>
      <w:r w:rsidR="005873A0">
        <w:rPr>
          <w:rFonts w:asciiTheme="minorHAnsi" w:hAnsiTheme="minorHAnsi"/>
        </w:rPr>
        <w:t>(s)</w:t>
      </w:r>
      <w:r w:rsidRPr="00296732">
        <w:rPr>
          <w:rFonts w:asciiTheme="minorHAnsi" w:hAnsiTheme="minorHAnsi"/>
        </w:rPr>
        <w:t xml:space="preserve"> and pump-down system</w:t>
      </w:r>
    </w:p>
    <w:p w:rsidR="005873A0" w:rsidRPr="00296732" w:rsidRDefault="005873A0" w:rsidP="0076037F">
      <w:pPr>
        <w:pStyle w:val="ListParagraph"/>
        <w:numPr>
          <w:ilvl w:val="1"/>
          <w:numId w:val="29"/>
        </w:numPr>
        <w:spacing w:line="276" w:lineRule="auto"/>
        <w:jc w:val="both"/>
        <w:rPr>
          <w:rFonts w:asciiTheme="minorHAnsi" w:hAnsiTheme="minorHAnsi"/>
        </w:rPr>
      </w:pPr>
      <w:r>
        <w:rPr>
          <w:rFonts w:asciiTheme="minorHAnsi" w:hAnsiTheme="minorHAnsi"/>
        </w:rPr>
        <w:t>Perform an initial RGA scan and document</w:t>
      </w:r>
    </w:p>
    <w:p w:rsidR="004C3465" w:rsidRPr="00296732" w:rsidRDefault="004C3465" w:rsidP="0076037F">
      <w:pPr>
        <w:pStyle w:val="ListParagraph"/>
        <w:numPr>
          <w:ilvl w:val="1"/>
          <w:numId w:val="29"/>
        </w:numPr>
        <w:spacing w:line="276" w:lineRule="auto"/>
        <w:jc w:val="both"/>
        <w:rPr>
          <w:rFonts w:asciiTheme="minorHAnsi" w:hAnsiTheme="minorHAnsi"/>
        </w:rPr>
      </w:pPr>
      <w:r w:rsidRPr="00296732">
        <w:rPr>
          <w:rFonts w:asciiTheme="minorHAnsi" w:hAnsiTheme="minorHAnsi"/>
        </w:rPr>
        <w:t>Insert into oven</w:t>
      </w:r>
    </w:p>
    <w:p w:rsidR="004C3465" w:rsidRPr="00296732" w:rsidRDefault="004C3465" w:rsidP="0076037F">
      <w:pPr>
        <w:pStyle w:val="ListParagraph"/>
        <w:numPr>
          <w:ilvl w:val="0"/>
          <w:numId w:val="29"/>
        </w:numPr>
        <w:spacing w:line="276" w:lineRule="auto"/>
        <w:jc w:val="both"/>
        <w:rPr>
          <w:rFonts w:asciiTheme="minorHAnsi" w:hAnsiTheme="minorHAnsi"/>
        </w:rPr>
      </w:pPr>
      <w:r w:rsidRPr="00296732">
        <w:rPr>
          <w:rFonts w:asciiTheme="minorHAnsi" w:hAnsiTheme="minorHAnsi"/>
        </w:rPr>
        <w:t>Bake-out</w:t>
      </w:r>
    </w:p>
    <w:p w:rsidR="00F04B68" w:rsidRDefault="00F04B68" w:rsidP="0076037F">
      <w:pPr>
        <w:pStyle w:val="ListParagraph"/>
        <w:numPr>
          <w:ilvl w:val="1"/>
          <w:numId w:val="29"/>
        </w:numPr>
        <w:spacing w:line="276" w:lineRule="auto"/>
        <w:jc w:val="both"/>
        <w:rPr>
          <w:rFonts w:asciiTheme="minorHAnsi" w:hAnsiTheme="minorHAnsi"/>
        </w:rPr>
      </w:pPr>
      <w:r w:rsidRPr="00296732">
        <w:rPr>
          <w:rFonts w:asciiTheme="minorHAnsi" w:hAnsiTheme="minorHAnsi"/>
        </w:rPr>
        <w:t xml:space="preserve">Start bake ramping to </w:t>
      </w:r>
      <w:r w:rsidR="005873A0">
        <w:rPr>
          <w:rFonts w:asciiTheme="minorHAnsi" w:hAnsiTheme="minorHAnsi"/>
        </w:rPr>
        <w:t>300</w:t>
      </w:r>
      <w:r w:rsidRPr="00296732">
        <w:rPr>
          <w:rFonts w:asciiTheme="minorHAnsi" w:hAnsiTheme="minorHAnsi"/>
        </w:rPr>
        <w:t xml:space="preserve"> degrees C</w:t>
      </w:r>
      <w:r w:rsidR="005873A0">
        <w:rPr>
          <w:rFonts w:asciiTheme="minorHAnsi" w:hAnsiTheme="minorHAnsi"/>
        </w:rPr>
        <w:t xml:space="preserve"> (only 120 degrees C if RGA scan determines low amount of hydrocarbons) </w:t>
      </w:r>
      <w:r w:rsidRPr="00296732">
        <w:rPr>
          <w:rFonts w:asciiTheme="minorHAnsi" w:hAnsiTheme="minorHAnsi"/>
        </w:rPr>
        <w:t>and monitor pressure</w:t>
      </w:r>
    </w:p>
    <w:p w:rsidR="003B0AC0" w:rsidRDefault="003B0AC0" w:rsidP="0076037F">
      <w:pPr>
        <w:pStyle w:val="ListParagraph"/>
        <w:numPr>
          <w:ilvl w:val="1"/>
          <w:numId w:val="29"/>
        </w:numPr>
        <w:spacing w:after="200" w:line="276" w:lineRule="auto"/>
        <w:contextualSpacing/>
        <w:rPr>
          <w:rFonts w:asciiTheme="minorHAnsi" w:hAnsiTheme="minorHAnsi"/>
        </w:rPr>
      </w:pPr>
      <w:r w:rsidRPr="003B0AC0">
        <w:rPr>
          <w:rFonts w:asciiTheme="minorHAnsi" w:hAnsiTheme="minorHAnsi"/>
        </w:rPr>
        <w:t>Initially, run rougher pump to handle water load until presence of water is reduced</w:t>
      </w:r>
      <w:r w:rsidR="005873A0">
        <w:rPr>
          <w:rFonts w:asciiTheme="minorHAnsi" w:hAnsiTheme="minorHAnsi"/>
        </w:rPr>
        <w:t xml:space="preserve"> (vacuum readout goes down to 1 E-3 Torr)</w:t>
      </w:r>
    </w:p>
    <w:p w:rsidR="005873A0" w:rsidRDefault="005873A0" w:rsidP="0076037F">
      <w:pPr>
        <w:pStyle w:val="ListParagraph"/>
        <w:numPr>
          <w:ilvl w:val="1"/>
          <w:numId w:val="29"/>
        </w:numPr>
        <w:spacing w:after="200" w:line="276" w:lineRule="auto"/>
        <w:contextualSpacing/>
        <w:rPr>
          <w:rFonts w:asciiTheme="minorHAnsi" w:hAnsiTheme="minorHAnsi"/>
        </w:rPr>
      </w:pPr>
      <w:r>
        <w:rPr>
          <w:rFonts w:asciiTheme="minorHAnsi" w:hAnsiTheme="minorHAnsi"/>
        </w:rPr>
        <w:t>Continue bake for at least 2 days in order to drive the water vapor out</w:t>
      </w:r>
    </w:p>
    <w:p w:rsidR="002A2DC1" w:rsidRDefault="005873A0" w:rsidP="0076037F">
      <w:pPr>
        <w:pStyle w:val="ListParagraph"/>
        <w:numPr>
          <w:ilvl w:val="1"/>
          <w:numId w:val="29"/>
        </w:numPr>
        <w:spacing w:line="276" w:lineRule="auto"/>
        <w:jc w:val="both"/>
        <w:rPr>
          <w:rFonts w:asciiTheme="minorHAnsi" w:hAnsiTheme="minorHAnsi"/>
        </w:rPr>
      </w:pPr>
      <w:r>
        <w:rPr>
          <w:rFonts w:asciiTheme="minorHAnsi" w:hAnsiTheme="minorHAnsi"/>
        </w:rPr>
        <w:t>Terminate bake</w:t>
      </w:r>
      <w:r w:rsidR="002A2DC1">
        <w:rPr>
          <w:rFonts w:asciiTheme="minorHAnsi" w:hAnsiTheme="minorHAnsi"/>
        </w:rPr>
        <w:t xml:space="preserve"> and allow oven to cool below 50 degrees C (~ 1 day)</w:t>
      </w:r>
    </w:p>
    <w:p w:rsidR="005873A0" w:rsidRPr="00296732" w:rsidRDefault="002A2DC1" w:rsidP="0076037F">
      <w:pPr>
        <w:pStyle w:val="ListParagraph"/>
        <w:numPr>
          <w:ilvl w:val="1"/>
          <w:numId w:val="29"/>
        </w:numPr>
        <w:spacing w:line="276" w:lineRule="auto"/>
        <w:jc w:val="both"/>
        <w:rPr>
          <w:rFonts w:asciiTheme="minorHAnsi" w:hAnsiTheme="minorHAnsi"/>
        </w:rPr>
      </w:pPr>
      <w:r>
        <w:rPr>
          <w:rFonts w:asciiTheme="minorHAnsi" w:hAnsiTheme="minorHAnsi"/>
        </w:rPr>
        <w:t>P</w:t>
      </w:r>
      <w:r w:rsidR="005873A0" w:rsidRPr="00296732">
        <w:rPr>
          <w:rFonts w:asciiTheme="minorHAnsi" w:hAnsiTheme="minorHAnsi"/>
        </w:rPr>
        <w:t>erform RGA scan</w:t>
      </w:r>
      <w:r w:rsidR="005873A0">
        <w:rPr>
          <w:rFonts w:asciiTheme="minorHAnsi" w:hAnsiTheme="minorHAnsi"/>
        </w:rPr>
        <w:t xml:space="preserve"> and document</w:t>
      </w:r>
    </w:p>
    <w:p w:rsidR="005873A0" w:rsidRDefault="002A2DC1" w:rsidP="0076037F">
      <w:pPr>
        <w:pStyle w:val="ListParagraph"/>
        <w:numPr>
          <w:ilvl w:val="1"/>
          <w:numId w:val="29"/>
        </w:numPr>
        <w:spacing w:after="200" w:line="276" w:lineRule="auto"/>
        <w:contextualSpacing/>
        <w:rPr>
          <w:rFonts w:asciiTheme="minorHAnsi" w:hAnsiTheme="minorHAnsi"/>
        </w:rPr>
      </w:pPr>
      <w:r>
        <w:rPr>
          <w:rFonts w:asciiTheme="minorHAnsi" w:hAnsiTheme="minorHAnsi"/>
        </w:rPr>
        <w:t>Wait until Target Technician is ready for the target fins (target casing is available)</w:t>
      </w:r>
    </w:p>
    <w:p w:rsidR="003D282E" w:rsidRDefault="003D282E" w:rsidP="0076037F">
      <w:pPr>
        <w:pStyle w:val="ListParagraph"/>
        <w:numPr>
          <w:ilvl w:val="1"/>
          <w:numId w:val="29"/>
        </w:numPr>
        <w:spacing w:after="200" w:line="276" w:lineRule="auto"/>
        <w:contextualSpacing/>
        <w:rPr>
          <w:rFonts w:asciiTheme="minorHAnsi" w:hAnsiTheme="minorHAnsi"/>
        </w:rPr>
      </w:pPr>
      <w:r>
        <w:rPr>
          <w:rFonts w:asciiTheme="minorHAnsi" w:hAnsiTheme="minorHAnsi"/>
        </w:rPr>
        <w:t>Remove blank CF flange and then, lowest number target (MET-XX) fins</w:t>
      </w:r>
    </w:p>
    <w:p w:rsidR="003D282E" w:rsidRDefault="003D282E" w:rsidP="0076037F">
      <w:pPr>
        <w:pStyle w:val="ListParagraph"/>
        <w:numPr>
          <w:ilvl w:val="1"/>
          <w:numId w:val="29"/>
        </w:numPr>
        <w:spacing w:after="200" w:line="276" w:lineRule="auto"/>
        <w:contextualSpacing/>
        <w:rPr>
          <w:rFonts w:asciiTheme="minorHAnsi" w:hAnsiTheme="minorHAnsi"/>
        </w:rPr>
      </w:pPr>
      <w:r>
        <w:rPr>
          <w:rFonts w:asciiTheme="minorHAnsi" w:hAnsiTheme="minorHAnsi"/>
        </w:rPr>
        <w:t>Blow down fins using dry nitrogen</w:t>
      </w:r>
    </w:p>
    <w:p w:rsidR="00172436" w:rsidRDefault="008A7586" w:rsidP="0076037F">
      <w:pPr>
        <w:pStyle w:val="ListParagraph"/>
        <w:numPr>
          <w:ilvl w:val="1"/>
          <w:numId w:val="29"/>
        </w:numPr>
        <w:spacing w:after="200" w:line="276" w:lineRule="auto"/>
        <w:contextualSpacing/>
        <w:rPr>
          <w:rFonts w:asciiTheme="minorHAnsi" w:hAnsiTheme="minorHAnsi"/>
        </w:rPr>
      </w:pPr>
      <w:r w:rsidRPr="002A2DC1">
        <w:rPr>
          <w:rFonts w:asciiTheme="minorHAnsi" w:hAnsiTheme="minorHAnsi"/>
        </w:rPr>
        <w:t>Package graphite fins for target next in the sequence into air-tight bags, back-filling with dry N2 gas</w:t>
      </w:r>
    </w:p>
    <w:p w:rsidR="008A7586" w:rsidRPr="00172436" w:rsidRDefault="008A7586" w:rsidP="0076037F">
      <w:pPr>
        <w:pStyle w:val="ListParagraph"/>
        <w:numPr>
          <w:ilvl w:val="2"/>
          <w:numId w:val="29"/>
        </w:numPr>
        <w:spacing w:after="200" w:line="276" w:lineRule="auto"/>
        <w:contextualSpacing/>
        <w:rPr>
          <w:rFonts w:asciiTheme="minorHAnsi" w:hAnsiTheme="minorHAnsi"/>
        </w:rPr>
      </w:pPr>
      <w:r w:rsidRPr="00172436">
        <w:rPr>
          <w:rFonts w:asciiTheme="minorHAnsi" w:hAnsiTheme="minorHAnsi"/>
        </w:rPr>
        <w:t xml:space="preserve">The graphite fins for the other target should remain within the vacuum chamber  </w:t>
      </w:r>
    </w:p>
    <w:p w:rsidR="00D75520" w:rsidRDefault="003D282E" w:rsidP="0076037F">
      <w:pPr>
        <w:pStyle w:val="ListParagraph"/>
        <w:numPr>
          <w:ilvl w:val="0"/>
          <w:numId w:val="10"/>
        </w:numPr>
        <w:spacing w:line="276" w:lineRule="auto"/>
        <w:jc w:val="both"/>
        <w:rPr>
          <w:rFonts w:asciiTheme="minorHAnsi" w:hAnsiTheme="minorHAnsi"/>
        </w:rPr>
      </w:pPr>
      <w:r>
        <w:rPr>
          <w:rFonts w:asciiTheme="minorHAnsi" w:hAnsiTheme="minorHAnsi"/>
        </w:rPr>
        <w:lastRenderedPageBreak/>
        <w:t>Res</w:t>
      </w:r>
      <w:r w:rsidR="008A7586" w:rsidRPr="00296732">
        <w:rPr>
          <w:rFonts w:asciiTheme="minorHAnsi" w:hAnsiTheme="minorHAnsi"/>
        </w:rPr>
        <w:t xml:space="preserve">eal the vacuum chamber, </w:t>
      </w:r>
      <w:r w:rsidR="000E66FA" w:rsidRPr="00296732">
        <w:rPr>
          <w:rFonts w:asciiTheme="minorHAnsi" w:hAnsiTheme="minorHAnsi"/>
        </w:rPr>
        <w:t>pump-down</w:t>
      </w:r>
      <w:r w:rsidR="008A7586" w:rsidRPr="00296732">
        <w:rPr>
          <w:rFonts w:asciiTheme="minorHAnsi" w:hAnsiTheme="minorHAnsi"/>
        </w:rPr>
        <w:t xml:space="preserve"> and </w:t>
      </w:r>
      <w:r w:rsidR="00172436">
        <w:rPr>
          <w:rFonts w:asciiTheme="minorHAnsi" w:hAnsiTheme="minorHAnsi"/>
        </w:rPr>
        <w:t>leave under vacuum using a turbo at MI-8</w:t>
      </w:r>
    </w:p>
    <w:p w:rsidR="00EC41F6" w:rsidRPr="00277186" w:rsidRDefault="00EC41F6" w:rsidP="00EC41F6">
      <w:pPr>
        <w:pStyle w:val="ListParagraph"/>
        <w:spacing w:line="276" w:lineRule="auto"/>
        <w:ind w:left="1800"/>
        <w:jc w:val="both"/>
        <w:rPr>
          <w:rFonts w:asciiTheme="minorHAnsi" w:hAnsiTheme="minorHAnsi"/>
        </w:rPr>
      </w:pPr>
    </w:p>
    <w:p w:rsidR="00D75520" w:rsidRPr="005C37D6" w:rsidRDefault="00D75520" w:rsidP="00D75520">
      <w:pPr>
        <w:pStyle w:val="ListParagraph"/>
        <w:jc w:val="both"/>
        <w:rPr>
          <w:rFonts w:asciiTheme="minorHAnsi" w:hAnsiTheme="minorHAnsi"/>
          <w:u w:val="single"/>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1F1F8C">
        <w:rPr>
          <w:rFonts w:asciiTheme="minorHAnsi" w:hAnsiTheme="minorHAnsi"/>
          <w:u w:val="single"/>
        </w:rPr>
        <w:tab/>
      </w:r>
      <w:r w:rsidRPr="001F1F8C">
        <w:rPr>
          <w:rFonts w:asciiTheme="minorHAnsi" w:hAnsiTheme="minorHAnsi"/>
          <w:u w:val="single"/>
        </w:rPr>
        <w:tab/>
      </w:r>
      <w:r w:rsidRPr="001F1F8C">
        <w:rPr>
          <w:rFonts w:asciiTheme="minorHAnsi" w:hAnsiTheme="minorHAnsi"/>
          <w:u w:val="single"/>
        </w:rPr>
        <w:tab/>
      </w:r>
      <w:r w:rsidRPr="005C37D6">
        <w:rPr>
          <w:rFonts w:asciiTheme="minorHAnsi" w:hAnsiTheme="minorHAnsi"/>
          <w:u w:val="single"/>
        </w:rPr>
        <w:t xml:space="preserve">            </w:t>
      </w:r>
      <w:r w:rsidRPr="005C37D6">
        <w:rPr>
          <w:rFonts w:asciiTheme="minorHAnsi" w:hAnsiTheme="minorHAnsi"/>
          <w:u w:val="single"/>
        </w:rPr>
        <w:tab/>
        <w:t xml:space="preserve">                                         </w:t>
      </w:r>
      <w:r w:rsidRPr="005C37D6">
        <w:rPr>
          <w:rFonts w:asciiTheme="minorHAnsi" w:hAnsiTheme="minorHAnsi"/>
        </w:rPr>
        <w:t xml:space="preserve">   </w:t>
      </w:r>
      <w:r w:rsidRPr="005C37D6">
        <w:rPr>
          <w:rFonts w:asciiTheme="minorHAnsi" w:hAnsiTheme="minorHAnsi"/>
        </w:rPr>
        <w:tab/>
        <w:t xml:space="preserve">    </w:t>
      </w:r>
    </w:p>
    <w:p w:rsidR="00EC41F6" w:rsidRDefault="00D75520" w:rsidP="00EC41F6">
      <w:pPr>
        <w:pStyle w:val="ListParagraph"/>
        <w:jc w:val="both"/>
      </w:pPr>
      <w:r>
        <w:t xml:space="preserve">      </w:t>
      </w:r>
      <w:r>
        <w:tab/>
      </w:r>
      <w:r>
        <w:tab/>
      </w:r>
      <w:r>
        <w:tab/>
      </w:r>
      <w:r>
        <w:tab/>
      </w:r>
      <w:r>
        <w:tab/>
        <w:t>Target Group Member</w:t>
      </w:r>
      <w:r w:rsidR="003E71B3">
        <w:t>(</w:t>
      </w:r>
      <w:r>
        <w:t>s</w:t>
      </w:r>
      <w:r w:rsidR="003E71B3">
        <w:t>)</w:t>
      </w:r>
      <w:r w:rsidRPr="001F1F8C">
        <w:t xml:space="preserve">           </w:t>
      </w:r>
      <w:r>
        <w:t xml:space="preserve">    </w:t>
      </w:r>
      <w:r w:rsidRPr="001F1F8C">
        <w:t xml:space="preserve">       Date</w:t>
      </w:r>
    </w:p>
    <w:p w:rsidR="00EC41F6" w:rsidRDefault="00EC41F6" w:rsidP="00EC41F6">
      <w:pPr>
        <w:pStyle w:val="ListParagraph"/>
        <w:jc w:val="both"/>
      </w:pPr>
    </w:p>
    <w:p w:rsidR="00EC41F6" w:rsidRPr="00D75520" w:rsidRDefault="00EC41F6" w:rsidP="00EC41F6">
      <w:pPr>
        <w:pStyle w:val="ListParagraph"/>
        <w:jc w:val="both"/>
      </w:pPr>
    </w:p>
    <w:p w:rsidR="00A75777" w:rsidRPr="00C531D9" w:rsidRDefault="00632A57" w:rsidP="0076037F">
      <w:pPr>
        <w:pStyle w:val="ListParagraph"/>
        <w:numPr>
          <w:ilvl w:val="0"/>
          <w:numId w:val="16"/>
        </w:numPr>
        <w:spacing w:line="276" w:lineRule="auto"/>
        <w:jc w:val="both"/>
        <w:rPr>
          <w:rFonts w:asciiTheme="minorHAnsi" w:hAnsiTheme="minorHAnsi"/>
        </w:rPr>
      </w:pPr>
      <w:r w:rsidRPr="00C531D9">
        <w:rPr>
          <w:rFonts w:asciiTheme="minorHAnsi" w:hAnsiTheme="minorHAnsi"/>
        </w:rPr>
        <w:t>Target Casing Final Assembly</w:t>
      </w:r>
    </w:p>
    <w:p w:rsidR="00D641F3" w:rsidRPr="00C531D9" w:rsidRDefault="00D641F3" w:rsidP="0076037F">
      <w:pPr>
        <w:pStyle w:val="ListParagraph"/>
        <w:numPr>
          <w:ilvl w:val="0"/>
          <w:numId w:val="11"/>
        </w:numPr>
        <w:spacing w:after="200" w:line="276" w:lineRule="auto"/>
        <w:contextualSpacing/>
        <w:rPr>
          <w:rFonts w:asciiTheme="minorHAnsi" w:hAnsiTheme="minorHAnsi"/>
        </w:rPr>
      </w:pPr>
      <w:r w:rsidRPr="00C531D9">
        <w:rPr>
          <w:rFonts w:asciiTheme="minorHAnsi" w:hAnsiTheme="minorHAnsi"/>
        </w:rPr>
        <w:t>Machine Target Casing</w:t>
      </w:r>
    </w:p>
    <w:p w:rsidR="00A75777" w:rsidRPr="00C531D9" w:rsidRDefault="00A75777" w:rsidP="0076037F">
      <w:pPr>
        <w:pStyle w:val="ListParagraph"/>
        <w:numPr>
          <w:ilvl w:val="1"/>
          <w:numId w:val="11"/>
        </w:numPr>
        <w:spacing w:after="200" w:line="276" w:lineRule="auto"/>
        <w:contextualSpacing/>
        <w:rPr>
          <w:rFonts w:asciiTheme="minorHAnsi" w:hAnsiTheme="minorHAnsi"/>
        </w:rPr>
      </w:pPr>
      <w:r w:rsidRPr="00C531D9">
        <w:rPr>
          <w:rFonts w:asciiTheme="minorHAnsi" w:hAnsiTheme="minorHAnsi"/>
        </w:rPr>
        <w:t>Finish target mounting drilling fixture needed for target casing</w:t>
      </w:r>
    </w:p>
    <w:p w:rsidR="00A75777" w:rsidRPr="00C531D9" w:rsidRDefault="00A75777" w:rsidP="0076037F">
      <w:pPr>
        <w:pStyle w:val="ListParagraph"/>
        <w:numPr>
          <w:ilvl w:val="1"/>
          <w:numId w:val="11"/>
        </w:numPr>
        <w:spacing w:after="200" w:line="276" w:lineRule="auto"/>
        <w:contextualSpacing/>
        <w:rPr>
          <w:rFonts w:asciiTheme="minorHAnsi" w:hAnsiTheme="minorHAnsi"/>
        </w:rPr>
      </w:pPr>
      <w:r w:rsidRPr="00C531D9">
        <w:rPr>
          <w:rFonts w:asciiTheme="minorHAnsi" w:hAnsiTheme="minorHAnsi"/>
        </w:rPr>
        <w:t>Final machining of target casing (blind holes and knife edges) at VMS</w:t>
      </w:r>
    </w:p>
    <w:p w:rsidR="00A75777" w:rsidRPr="00C531D9" w:rsidRDefault="00A75777" w:rsidP="0076037F">
      <w:pPr>
        <w:pStyle w:val="ListParagraph"/>
        <w:numPr>
          <w:ilvl w:val="1"/>
          <w:numId w:val="11"/>
        </w:numPr>
        <w:spacing w:after="200" w:line="276" w:lineRule="auto"/>
        <w:contextualSpacing/>
        <w:rPr>
          <w:rFonts w:asciiTheme="minorHAnsi" w:hAnsiTheme="minorHAnsi"/>
        </w:rPr>
      </w:pPr>
      <w:r w:rsidRPr="00C531D9">
        <w:rPr>
          <w:rFonts w:asciiTheme="minorHAnsi" w:hAnsiTheme="minorHAnsi"/>
        </w:rPr>
        <w:t>Target casing final machining completed</w:t>
      </w:r>
    </w:p>
    <w:p w:rsidR="00A75777" w:rsidRPr="00C531D9" w:rsidRDefault="008A7586" w:rsidP="0076037F">
      <w:pPr>
        <w:pStyle w:val="ListParagraph"/>
        <w:numPr>
          <w:ilvl w:val="1"/>
          <w:numId w:val="11"/>
        </w:numPr>
        <w:spacing w:after="200" w:line="276" w:lineRule="auto"/>
        <w:contextualSpacing/>
        <w:rPr>
          <w:rFonts w:asciiTheme="minorHAnsi" w:hAnsiTheme="minorHAnsi"/>
        </w:rPr>
      </w:pPr>
      <w:r w:rsidRPr="00C531D9">
        <w:rPr>
          <w:rFonts w:asciiTheme="minorHAnsi" w:hAnsiTheme="minorHAnsi"/>
        </w:rPr>
        <w:t>Carefully, d</w:t>
      </w:r>
      <w:r w:rsidR="00A75777" w:rsidRPr="00C531D9">
        <w:rPr>
          <w:rFonts w:asciiTheme="minorHAnsi" w:hAnsiTheme="minorHAnsi"/>
        </w:rPr>
        <w:t>rill US and DS holes for mounting of cooling rail within target casing</w:t>
      </w:r>
    </w:p>
    <w:p w:rsidR="00D641F3" w:rsidRDefault="00D641F3" w:rsidP="0076037F">
      <w:pPr>
        <w:pStyle w:val="ListParagraph"/>
        <w:numPr>
          <w:ilvl w:val="0"/>
          <w:numId w:val="11"/>
        </w:numPr>
        <w:spacing w:line="276" w:lineRule="auto"/>
        <w:contextualSpacing/>
        <w:rPr>
          <w:rFonts w:asciiTheme="minorHAnsi" w:hAnsiTheme="minorHAnsi"/>
        </w:rPr>
      </w:pPr>
      <w:r w:rsidRPr="00C531D9">
        <w:rPr>
          <w:rFonts w:asciiTheme="minorHAnsi" w:hAnsiTheme="minorHAnsi"/>
        </w:rPr>
        <w:t>Prepare for assembly of target</w:t>
      </w:r>
    </w:p>
    <w:p w:rsidR="00172436" w:rsidRDefault="00172436" w:rsidP="0076037F">
      <w:pPr>
        <w:pStyle w:val="ListParagraph"/>
        <w:numPr>
          <w:ilvl w:val="1"/>
          <w:numId w:val="11"/>
        </w:numPr>
        <w:spacing w:line="276" w:lineRule="auto"/>
        <w:contextualSpacing/>
        <w:rPr>
          <w:rFonts w:asciiTheme="minorHAnsi" w:hAnsiTheme="minorHAnsi"/>
        </w:rPr>
      </w:pPr>
      <w:r>
        <w:rPr>
          <w:rFonts w:asciiTheme="minorHAnsi" w:hAnsiTheme="minorHAnsi"/>
        </w:rPr>
        <w:t>Use purple nitrile gloves during the entire process</w:t>
      </w:r>
    </w:p>
    <w:p w:rsidR="009C5FB5" w:rsidRPr="00C531D9" w:rsidRDefault="009C5FB5" w:rsidP="0076037F">
      <w:pPr>
        <w:pStyle w:val="ListParagraph"/>
        <w:numPr>
          <w:ilvl w:val="1"/>
          <w:numId w:val="11"/>
        </w:numPr>
        <w:spacing w:line="276" w:lineRule="auto"/>
        <w:contextualSpacing/>
        <w:rPr>
          <w:rFonts w:asciiTheme="minorHAnsi" w:hAnsiTheme="minorHAnsi"/>
        </w:rPr>
      </w:pPr>
      <w:r>
        <w:rPr>
          <w:rFonts w:asciiTheme="minorHAnsi" w:hAnsiTheme="minorHAnsi"/>
        </w:rPr>
        <w:t>Always bag graphite target fin assembly when finished with a task or procedure for that day</w:t>
      </w:r>
    </w:p>
    <w:p w:rsidR="00A75777" w:rsidRPr="00C531D9" w:rsidRDefault="0049540E" w:rsidP="0076037F">
      <w:pPr>
        <w:pStyle w:val="ListParagraph"/>
        <w:numPr>
          <w:ilvl w:val="0"/>
          <w:numId w:val="12"/>
        </w:numPr>
        <w:spacing w:after="200" w:line="276" w:lineRule="auto"/>
        <w:contextualSpacing/>
        <w:rPr>
          <w:rFonts w:asciiTheme="minorHAnsi" w:hAnsiTheme="minorHAnsi"/>
        </w:rPr>
      </w:pPr>
      <w:r w:rsidRPr="00C531D9">
        <w:rPr>
          <w:rFonts w:asciiTheme="minorHAnsi" w:hAnsiTheme="minorHAnsi"/>
        </w:rPr>
        <w:t>Assemble target fins with cooling rail</w:t>
      </w:r>
    </w:p>
    <w:p w:rsidR="00A75777" w:rsidRPr="00C531D9" w:rsidRDefault="00A75777" w:rsidP="0076037F">
      <w:pPr>
        <w:pStyle w:val="ListParagraph"/>
        <w:numPr>
          <w:ilvl w:val="0"/>
          <w:numId w:val="12"/>
        </w:numPr>
        <w:spacing w:after="200" w:line="276" w:lineRule="auto"/>
        <w:contextualSpacing/>
        <w:rPr>
          <w:rFonts w:asciiTheme="minorHAnsi" w:hAnsiTheme="minorHAnsi"/>
        </w:rPr>
      </w:pPr>
      <w:r w:rsidRPr="00C531D9">
        <w:rPr>
          <w:rFonts w:asciiTheme="minorHAnsi" w:hAnsiTheme="minorHAnsi"/>
        </w:rPr>
        <w:t>Attach US and DS tooling bal</w:t>
      </w:r>
      <w:r w:rsidR="002C0259" w:rsidRPr="00C531D9">
        <w:rPr>
          <w:rFonts w:asciiTheme="minorHAnsi" w:hAnsiTheme="minorHAnsi"/>
        </w:rPr>
        <w:t>ls onto target casing for the target</w:t>
      </w:r>
    </w:p>
    <w:p w:rsidR="00A75777" w:rsidRPr="00C531D9" w:rsidRDefault="00A75777" w:rsidP="0076037F">
      <w:pPr>
        <w:pStyle w:val="ListParagraph"/>
        <w:numPr>
          <w:ilvl w:val="0"/>
          <w:numId w:val="13"/>
        </w:numPr>
        <w:spacing w:after="200" w:line="276" w:lineRule="auto"/>
        <w:contextualSpacing/>
        <w:rPr>
          <w:rFonts w:asciiTheme="minorHAnsi" w:hAnsiTheme="minorHAnsi"/>
        </w:rPr>
      </w:pPr>
      <w:r w:rsidRPr="00C531D9">
        <w:rPr>
          <w:rFonts w:asciiTheme="minorHAnsi" w:hAnsiTheme="minorHAnsi"/>
        </w:rPr>
        <w:t>Align target fins</w:t>
      </w:r>
    </w:p>
    <w:p w:rsidR="00D641F3" w:rsidRPr="00C531D9" w:rsidRDefault="00513903" w:rsidP="0076037F">
      <w:pPr>
        <w:pStyle w:val="ListParagraph"/>
        <w:numPr>
          <w:ilvl w:val="1"/>
          <w:numId w:val="13"/>
        </w:numPr>
        <w:spacing w:after="200" w:line="276" w:lineRule="auto"/>
        <w:contextualSpacing/>
        <w:rPr>
          <w:rFonts w:asciiTheme="minorHAnsi" w:hAnsiTheme="minorHAnsi"/>
        </w:rPr>
      </w:pPr>
      <w:r w:rsidRPr="00C531D9">
        <w:rPr>
          <w:rFonts w:asciiTheme="minorHAnsi" w:hAnsiTheme="minorHAnsi"/>
        </w:rPr>
        <w:t>Contact AMD</w:t>
      </w:r>
      <w:r w:rsidR="00385D6F">
        <w:rPr>
          <w:rFonts w:asciiTheme="minorHAnsi" w:hAnsiTheme="minorHAnsi"/>
        </w:rPr>
        <w:t xml:space="preserve"> (submit an Alignment Work Request)</w:t>
      </w:r>
    </w:p>
    <w:p w:rsidR="00A461D5" w:rsidRPr="00A461D5" w:rsidRDefault="00513903" w:rsidP="0076037F">
      <w:pPr>
        <w:pStyle w:val="ListParagraph"/>
        <w:numPr>
          <w:ilvl w:val="1"/>
          <w:numId w:val="13"/>
        </w:numPr>
        <w:spacing w:after="200" w:line="276" w:lineRule="auto"/>
        <w:contextualSpacing/>
        <w:rPr>
          <w:rFonts w:asciiTheme="minorHAnsi" w:hAnsiTheme="minorHAnsi"/>
        </w:rPr>
      </w:pPr>
      <w:r w:rsidRPr="00C531D9">
        <w:rPr>
          <w:rFonts w:asciiTheme="minorHAnsi" w:hAnsiTheme="minorHAnsi"/>
        </w:rPr>
        <w:t>Alignment set up</w:t>
      </w:r>
      <w:r w:rsidR="00A461D5">
        <w:rPr>
          <w:rFonts w:asciiTheme="minorHAnsi" w:hAnsiTheme="minorHAnsi"/>
        </w:rPr>
        <w:t xml:space="preserve"> </w:t>
      </w:r>
      <w:r w:rsidR="00A461D5" w:rsidRPr="00A461D5">
        <w:rPr>
          <w:rFonts w:asciiTheme="minorHAnsi" w:hAnsiTheme="minorHAnsi"/>
        </w:rPr>
        <w:t>using laser tracker system</w:t>
      </w:r>
    </w:p>
    <w:p w:rsidR="00A75777" w:rsidRDefault="00A75777" w:rsidP="0076037F">
      <w:pPr>
        <w:pStyle w:val="ListParagraph"/>
        <w:numPr>
          <w:ilvl w:val="0"/>
          <w:numId w:val="13"/>
        </w:numPr>
        <w:spacing w:after="200" w:line="276" w:lineRule="auto"/>
        <w:contextualSpacing/>
        <w:rPr>
          <w:rFonts w:asciiTheme="minorHAnsi" w:hAnsiTheme="minorHAnsi"/>
        </w:rPr>
      </w:pPr>
      <w:r w:rsidRPr="00296732">
        <w:rPr>
          <w:rFonts w:asciiTheme="minorHAnsi" w:hAnsiTheme="minorHAnsi"/>
        </w:rPr>
        <w:t>Insert cooling rail and fi</w:t>
      </w:r>
      <w:r w:rsidR="002C0259" w:rsidRPr="00296732">
        <w:rPr>
          <w:rFonts w:asciiTheme="minorHAnsi" w:hAnsiTheme="minorHAnsi"/>
        </w:rPr>
        <w:t>ns into target casing for target</w:t>
      </w:r>
    </w:p>
    <w:p w:rsidR="00385D6F" w:rsidRDefault="00385D6F" w:rsidP="0076037F">
      <w:pPr>
        <w:pStyle w:val="ListParagraph"/>
        <w:numPr>
          <w:ilvl w:val="0"/>
          <w:numId w:val="13"/>
        </w:numPr>
        <w:spacing w:after="200" w:line="276" w:lineRule="auto"/>
        <w:contextualSpacing/>
        <w:rPr>
          <w:rFonts w:asciiTheme="minorHAnsi" w:hAnsiTheme="minorHAnsi"/>
        </w:rPr>
      </w:pPr>
      <w:r>
        <w:rPr>
          <w:rFonts w:asciiTheme="minorHAnsi" w:hAnsiTheme="minorHAnsi"/>
        </w:rPr>
        <w:t>Attach to mounts and secure</w:t>
      </w:r>
    </w:p>
    <w:p w:rsidR="00D75520" w:rsidRDefault="00D75520" w:rsidP="00D75520">
      <w:pPr>
        <w:pStyle w:val="ListParagraph"/>
        <w:spacing w:after="200" w:line="276" w:lineRule="auto"/>
        <w:contextualSpacing/>
        <w:rPr>
          <w:rFonts w:asciiTheme="minorHAnsi" w:hAnsiTheme="minorHAnsi"/>
        </w:rPr>
      </w:pPr>
    </w:p>
    <w:p w:rsidR="00D75520" w:rsidRPr="005C37D6" w:rsidRDefault="00D75520" w:rsidP="00D75520">
      <w:pPr>
        <w:pStyle w:val="ListParagraph"/>
        <w:jc w:val="both"/>
        <w:rPr>
          <w:rFonts w:asciiTheme="minorHAnsi" w:hAnsiTheme="minorHAnsi"/>
          <w:u w:val="single"/>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1F1F8C">
        <w:rPr>
          <w:rFonts w:asciiTheme="minorHAnsi" w:hAnsiTheme="minorHAnsi"/>
          <w:u w:val="single"/>
        </w:rPr>
        <w:tab/>
      </w:r>
      <w:r w:rsidRPr="001F1F8C">
        <w:rPr>
          <w:rFonts w:asciiTheme="minorHAnsi" w:hAnsiTheme="minorHAnsi"/>
          <w:u w:val="single"/>
        </w:rPr>
        <w:tab/>
      </w:r>
      <w:r w:rsidRPr="001F1F8C">
        <w:rPr>
          <w:rFonts w:asciiTheme="minorHAnsi" w:hAnsiTheme="minorHAnsi"/>
          <w:u w:val="single"/>
        </w:rPr>
        <w:tab/>
      </w:r>
      <w:r w:rsidRPr="005C37D6">
        <w:rPr>
          <w:rFonts w:asciiTheme="minorHAnsi" w:hAnsiTheme="minorHAnsi"/>
          <w:u w:val="single"/>
        </w:rPr>
        <w:t xml:space="preserve">            </w:t>
      </w:r>
      <w:r w:rsidRPr="005C37D6">
        <w:rPr>
          <w:rFonts w:asciiTheme="minorHAnsi" w:hAnsiTheme="minorHAnsi"/>
          <w:u w:val="single"/>
        </w:rPr>
        <w:tab/>
        <w:t xml:space="preserve">                                         </w:t>
      </w:r>
      <w:r w:rsidRPr="005C37D6">
        <w:rPr>
          <w:rFonts w:asciiTheme="minorHAnsi" w:hAnsiTheme="minorHAnsi"/>
        </w:rPr>
        <w:t xml:space="preserve">   </w:t>
      </w:r>
      <w:r w:rsidRPr="005C37D6">
        <w:rPr>
          <w:rFonts w:asciiTheme="minorHAnsi" w:hAnsiTheme="minorHAnsi"/>
        </w:rPr>
        <w:tab/>
        <w:t xml:space="preserve">    </w:t>
      </w:r>
    </w:p>
    <w:p w:rsidR="00D75520" w:rsidRPr="001F1F8C" w:rsidRDefault="00D75520" w:rsidP="00D75520">
      <w:pPr>
        <w:jc w:val="both"/>
      </w:pPr>
      <w:r>
        <w:tab/>
      </w:r>
      <w:r>
        <w:tab/>
      </w:r>
      <w:r>
        <w:tab/>
      </w:r>
      <w:r>
        <w:tab/>
      </w:r>
      <w:r>
        <w:tab/>
      </w:r>
      <w:r>
        <w:tab/>
        <w:t>Target Group Member(s)</w:t>
      </w:r>
      <w:r w:rsidRPr="001F1F8C">
        <w:t xml:space="preserve">        </w:t>
      </w:r>
      <w:r>
        <w:t xml:space="preserve">    </w:t>
      </w:r>
      <w:r w:rsidRPr="001F1F8C">
        <w:t xml:space="preserve">       Date</w:t>
      </w:r>
    </w:p>
    <w:p w:rsidR="00D75520" w:rsidRPr="00D75520" w:rsidRDefault="00D75520" w:rsidP="00D75520">
      <w:pPr>
        <w:contextualSpacing/>
      </w:pPr>
    </w:p>
    <w:p w:rsidR="00A75777" w:rsidRPr="00296732" w:rsidRDefault="00A75777" w:rsidP="0076037F">
      <w:pPr>
        <w:pStyle w:val="ListParagraph"/>
        <w:numPr>
          <w:ilvl w:val="0"/>
          <w:numId w:val="14"/>
        </w:numPr>
        <w:spacing w:after="200" w:line="276" w:lineRule="auto"/>
        <w:contextualSpacing/>
        <w:rPr>
          <w:rFonts w:asciiTheme="minorHAnsi" w:hAnsiTheme="minorHAnsi"/>
        </w:rPr>
      </w:pPr>
      <w:r w:rsidRPr="00296732">
        <w:rPr>
          <w:rFonts w:asciiTheme="minorHAnsi" w:hAnsiTheme="minorHAnsi"/>
        </w:rPr>
        <w:t>AMD Referencing</w:t>
      </w:r>
    </w:p>
    <w:p w:rsidR="00A75777" w:rsidRDefault="00A75777" w:rsidP="0076037F">
      <w:pPr>
        <w:pStyle w:val="ListParagraph"/>
        <w:numPr>
          <w:ilvl w:val="1"/>
          <w:numId w:val="14"/>
        </w:numPr>
        <w:spacing w:after="200" w:line="276" w:lineRule="auto"/>
        <w:contextualSpacing/>
        <w:rPr>
          <w:rFonts w:asciiTheme="minorHAnsi" w:hAnsiTheme="minorHAnsi"/>
        </w:rPr>
      </w:pPr>
      <w:r w:rsidRPr="00296732">
        <w:rPr>
          <w:rFonts w:asciiTheme="minorHAnsi" w:hAnsiTheme="minorHAnsi"/>
        </w:rPr>
        <w:t>Perform referencing of internal target fins (US and DS) to external tooling balls using laser tracker system</w:t>
      </w:r>
    </w:p>
    <w:p w:rsidR="00D75520" w:rsidRDefault="00D75520" w:rsidP="00D75520">
      <w:pPr>
        <w:pStyle w:val="ListParagraph"/>
        <w:spacing w:after="200" w:line="276" w:lineRule="auto"/>
        <w:ind w:left="1440"/>
        <w:contextualSpacing/>
        <w:rPr>
          <w:rFonts w:asciiTheme="minorHAnsi" w:hAnsiTheme="minorHAnsi"/>
        </w:rPr>
      </w:pPr>
    </w:p>
    <w:p w:rsidR="00D75520" w:rsidRPr="005C37D6" w:rsidRDefault="00D75520" w:rsidP="00D75520">
      <w:pPr>
        <w:pStyle w:val="ListParagraph"/>
        <w:jc w:val="both"/>
        <w:rPr>
          <w:rFonts w:asciiTheme="minorHAnsi" w:hAnsiTheme="minorHAnsi"/>
          <w:u w:val="single"/>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1F1F8C">
        <w:rPr>
          <w:rFonts w:asciiTheme="minorHAnsi" w:hAnsiTheme="minorHAnsi"/>
          <w:u w:val="single"/>
        </w:rPr>
        <w:tab/>
      </w:r>
      <w:r w:rsidRPr="001F1F8C">
        <w:rPr>
          <w:rFonts w:asciiTheme="minorHAnsi" w:hAnsiTheme="minorHAnsi"/>
          <w:u w:val="single"/>
        </w:rPr>
        <w:tab/>
      </w:r>
      <w:r w:rsidRPr="001F1F8C">
        <w:rPr>
          <w:rFonts w:asciiTheme="minorHAnsi" w:hAnsiTheme="minorHAnsi"/>
          <w:u w:val="single"/>
        </w:rPr>
        <w:tab/>
      </w:r>
      <w:r w:rsidRPr="005C37D6">
        <w:rPr>
          <w:rFonts w:asciiTheme="minorHAnsi" w:hAnsiTheme="minorHAnsi"/>
          <w:u w:val="single"/>
        </w:rPr>
        <w:t xml:space="preserve">            </w:t>
      </w:r>
      <w:r w:rsidRPr="005C37D6">
        <w:rPr>
          <w:rFonts w:asciiTheme="minorHAnsi" w:hAnsiTheme="minorHAnsi"/>
          <w:u w:val="single"/>
        </w:rPr>
        <w:tab/>
        <w:t xml:space="preserve">                                         </w:t>
      </w:r>
      <w:r w:rsidRPr="005C37D6">
        <w:rPr>
          <w:rFonts w:asciiTheme="minorHAnsi" w:hAnsiTheme="minorHAnsi"/>
        </w:rPr>
        <w:t xml:space="preserve">   </w:t>
      </w:r>
      <w:r w:rsidRPr="005C37D6">
        <w:rPr>
          <w:rFonts w:asciiTheme="minorHAnsi" w:hAnsiTheme="minorHAnsi"/>
        </w:rPr>
        <w:tab/>
        <w:t xml:space="preserve">    </w:t>
      </w:r>
    </w:p>
    <w:p w:rsidR="00D75520" w:rsidRPr="001F1F8C" w:rsidRDefault="00D75520" w:rsidP="00D75520">
      <w:pPr>
        <w:pStyle w:val="ListParagraph"/>
        <w:jc w:val="both"/>
      </w:pPr>
      <w:r>
        <w:t xml:space="preserve">      </w:t>
      </w:r>
      <w:r>
        <w:tab/>
      </w:r>
      <w:r>
        <w:tab/>
      </w:r>
      <w:r>
        <w:tab/>
      </w:r>
      <w:r>
        <w:tab/>
      </w:r>
      <w:r>
        <w:tab/>
        <w:t>AMD Crew Member</w:t>
      </w:r>
      <w:r w:rsidR="004566D4">
        <w:t>(s)</w:t>
      </w:r>
      <w:r w:rsidRPr="001F1F8C">
        <w:t xml:space="preserve">           </w:t>
      </w:r>
      <w:r>
        <w:t xml:space="preserve">    </w:t>
      </w:r>
      <w:r w:rsidR="004566D4">
        <w:t xml:space="preserve"> </w:t>
      </w:r>
      <w:r w:rsidRPr="001F1F8C">
        <w:t xml:space="preserve">  Date</w:t>
      </w:r>
    </w:p>
    <w:p w:rsidR="00D75520" w:rsidRPr="00296732" w:rsidRDefault="00D75520" w:rsidP="00D75520">
      <w:pPr>
        <w:pStyle w:val="ListParagraph"/>
        <w:spacing w:after="200" w:line="276" w:lineRule="auto"/>
        <w:ind w:left="1440"/>
        <w:contextualSpacing/>
        <w:rPr>
          <w:rFonts w:asciiTheme="minorHAnsi" w:hAnsiTheme="minorHAnsi"/>
        </w:rPr>
      </w:pPr>
    </w:p>
    <w:p w:rsidR="00296732" w:rsidRDefault="00296732" w:rsidP="0076037F">
      <w:pPr>
        <w:pStyle w:val="ListParagraph"/>
        <w:widowControl w:val="0"/>
        <w:numPr>
          <w:ilvl w:val="0"/>
          <w:numId w:val="15"/>
        </w:numPr>
        <w:spacing w:line="276" w:lineRule="auto"/>
        <w:jc w:val="both"/>
        <w:rPr>
          <w:rFonts w:asciiTheme="minorHAnsi" w:hAnsiTheme="minorHAnsi"/>
        </w:rPr>
      </w:pPr>
      <w:r w:rsidRPr="00296732">
        <w:rPr>
          <w:rFonts w:asciiTheme="minorHAnsi" w:hAnsiTheme="minorHAnsi"/>
        </w:rPr>
        <w:t xml:space="preserve">Continue on to </w:t>
      </w:r>
      <w:r w:rsidR="000E0285">
        <w:rPr>
          <w:rFonts w:asciiTheme="minorHAnsi" w:hAnsiTheme="minorHAnsi"/>
        </w:rPr>
        <w:t>complete Phase C</w:t>
      </w:r>
      <w:r w:rsidRPr="00296732">
        <w:rPr>
          <w:rFonts w:asciiTheme="minorHAnsi" w:hAnsiTheme="minorHAnsi"/>
        </w:rPr>
        <w:t xml:space="preserve"> – Target Acceptance and Certification</w:t>
      </w:r>
    </w:p>
    <w:p w:rsidR="000E0285" w:rsidRPr="009C6D98" w:rsidRDefault="000E0285" w:rsidP="00296732">
      <w:pPr>
        <w:widowControl w:val="0"/>
        <w:jc w:val="both"/>
      </w:pPr>
    </w:p>
    <w:p w:rsidR="00187FD7" w:rsidRPr="00C873C7" w:rsidRDefault="00187FD7" w:rsidP="00C873C7">
      <w:pPr>
        <w:widowControl w:val="0"/>
        <w:ind w:left="360"/>
        <w:jc w:val="both"/>
      </w:pPr>
      <w:r w:rsidRPr="009C6D98">
        <w:rPr>
          <w:b/>
        </w:rPr>
        <w:lastRenderedPageBreak/>
        <w:t xml:space="preserve">Purpose and Scope: </w:t>
      </w:r>
      <w:r w:rsidRPr="009C6D98">
        <w:t xml:space="preserve">This traveler establishes </w:t>
      </w:r>
      <w:r w:rsidR="00F6408C">
        <w:t xml:space="preserve">and documents the procurement, assembly </w:t>
      </w:r>
      <w:r w:rsidRPr="009C6D98">
        <w:t xml:space="preserve">and alignment referencing required for future work and installation of the NOvA Target.  This procedure covers initial Target </w:t>
      </w:r>
      <w:r w:rsidR="007335C5">
        <w:t>procurement of all components</w:t>
      </w:r>
      <w:r w:rsidRPr="009C6D98">
        <w:t xml:space="preserve">, </w:t>
      </w:r>
      <w:r w:rsidR="007335C5">
        <w:t>development of cooling rails, fabrication and bake-out of target fins, final target assembly and in</w:t>
      </w:r>
      <w:r w:rsidRPr="009C6D98">
        <w:t xml:space="preserve">ternal alignment referencing work.  </w:t>
      </w:r>
    </w:p>
    <w:p w:rsidR="00187FD7" w:rsidRDefault="00187FD7" w:rsidP="00187FD7">
      <w:pPr>
        <w:spacing w:after="0" w:line="240" w:lineRule="auto"/>
        <w:rPr>
          <w:rFonts w:ascii="Rockwell" w:eastAsia="Times New Roman" w:hAnsi="Rockwell"/>
          <w:b/>
          <w:szCs w:val="24"/>
        </w:rPr>
      </w:pPr>
    </w:p>
    <w:p w:rsidR="003E1FED" w:rsidRDefault="003E1FED" w:rsidP="00187FD7">
      <w:pPr>
        <w:spacing w:after="0" w:line="240" w:lineRule="auto"/>
        <w:rPr>
          <w:rFonts w:ascii="Rockwell" w:eastAsia="Times New Roman" w:hAnsi="Rockwell"/>
          <w:b/>
          <w:szCs w:val="24"/>
        </w:rPr>
      </w:pPr>
    </w:p>
    <w:p w:rsidR="003E1FED" w:rsidRDefault="003E1FED" w:rsidP="00187FD7">
      <w:pPr>
        <w:spacing w:after="0" w:line="240" w:lineRule="auto"/>
        <w:rPr>
          <w:rFonts w:ascii="Rockwell" w:eastAsia="Times New Roman" w:hAnsi="Rockwell"/>
          <w:b/>
          <w:szCs w:val="24"/>
        </w:rPr>
      </w:pPr>
    </w:p>
    <w:p w:rsidR="003E1FED" w:rsidRDefault="003E1FED" w:rsidP="00187FD7">
      <w:pPr>
        <w:spacing w:after="0" w:line="240" w:lineRule="auto"/>
        <w:rPr>
          <w:rFonts w:ascii="Rockwell" w:eastAsia="Times New Roman" w:hAnsi="Rockwell"/>
          <w:b/>
          <w:szCs w:val="24"/>
        </w:rPr>
      </w:pPr>
    </w:p>
    <w:p w:rsidR="003E1FED" w:rsidRPr="00580A25" w:rsidRDefault="003E1FED" w:rsidP="00187FD7">
      <w:pPr>
        <w:spacing w:after="0" w:line="240" w:lineRule="auto"/>
        <w:rPr>
          <w:rFonts w:ascii="Rockwell" w:eastAsia="Times New Roman" w:hAnsi="Rockwell"/>
          <w:b/>
          <w:szCs w:val="24"/>
        </w:rPr>
      </w:pPr>
    </w:p>
    <w:p w:rsidR="00187FD7" w:rsidRPr="00580A25" w:rsidRDefault="00187FD7" w:rsidP="00187FD7">
      <w:pPr>
        <w:spacing w:after="0" w:line="240" w:lineRule="auto"/>
        <w:jc w:val="center"/>
        <w:rPr>
          <w:rFonts w:ascii="Rockwell" w:eastAsia="Times New Roman" w:hAnsi="Rockwell"/>
          <w:b/>
          <w:szCs w:val="24"/>
        </w:rPr>
      </w:pPr>
      <w:r w:rsidRPr="00580A25">
        <w:rPr>
          <w:rFonts w:ascii="Rockwell" w:eastAsia="Times New Roman" w:hAnsi="Rockwell"/>
          <w:b/>
          <w:szCs w:val="24"/>
        </w:rPr>
        <w:t>REVIEW AND CONCURRENCE RECORD</w:t>
      </w:r>
    </w:p>
    <w:p w:rsidR="00187FD7" w:rsidRPr="00580A25" w:rsidRDefault="00187FD7" w:rsidP="00187FD7">
      <w:pPr>
        <w:spacing w:after="0" w:line="240" w:lineRule="auto"/>
        <w:rPr>
          <w:rFonts w:ascii="Rockwell" w:eastAsia="Times New Roman" w:hAnsi="Rockwell"/>
          <w:b/>
          <w:szCs w:val="24"/>
        </w:rPr>
      </w:pPr>
    </w:p>
    <w:tbl>
      <w:tblPr>
        <w:tblW w:w="9331" w:type="dxa"/>
        <w:tblLayout w:type="fixed"/>
        <w:tblCellMar>
          <w:left w:w="0" w:type="dxa"/>
          <w:right w:w="0" w:type="dxa"/>
        </w:tblCellMar>
        <w:tblLook w:val="01E0" w:firstRow="1" w:lastRow="1" w:firstColumn="1" w:lastColumn="1" w:noHBand="0" w:noVBand="0"/>
      </w:tblPr>
      <w:tblGrid>
        <w:gridCol w:w="1582"/>
        <w:gridCol w:w="2637"/>
        <w:gridCol w:w="355"/>
        <w:gridCol w:w="2637"/>
        <w:gridCol w:w="707"/>
        <w:gridCol w:w="1413"/>
      </w:tblGrid>
      <w:tr w:rsidR="00187FD7" w:rsidRPr="00D605AB" w:rsidTr="00886AC8">
        <w:trPr>
          <w:trHeight w:val="288"/>
        </w:trPr>
        <w:tc>
          <w:tcPr>
            <w:tcW w:w="1582" w:type="dxa"/>
            <w:vAlign w:val="center"/>
          </w:tcPr>
          <w:p w:rsidR="00187FD7" w:rsidRPr="00FF642B" w:rsidRDefault="00187FD7" w:rsidP="00886AC8">
            <w:pPr>
              <w:spacing w:line="240" w:lineRule="auto"/>
              <w:contextualSpacing/>
              <w:rPr>
                <w:rFonts w:ascii="Times New Roman" w:hAnsi="Times New Roman"/>
              </w:rPr>
            </w:pPr>
            <w:r>
              <w:rPr>
                <w:rFonts w:ascii="Times New Roman" w:hAnsi="Times New Roman"/>
              </w:rPr>
              <w:t>REVIEWED BY</w:t>
            </w:r>
            <w:r w:rsidRPr="00FF642B">
              <w:rPr>
                <w:rFonts w:ascii="Times New Roman" w:hAnsi="Times New Roman"/>
              </w:rPr>
              <w:t>:</w:t>
            </w:r>
          </w:p>
        </w:tc>
        <w:tc>
          <w:tcPr>
            <w:tcW w:w="2637"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355"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r w:rsidRPr="00FF642B">
              <w:rPr>
                <w:rFonts w:ascii="Times New Roman" w:hAnsi="Times New Roman"/>
              </w:rPr>
              <w:t>/</w:t>
            </w:r>
          </w:p>
        </w:tc>
        <w:tc>
          <w:tcPr>
            <w:tcW w:w="2637"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707" w:type="dxa"/>
            <w:vAlign w:val="center"/>
          </w:tcPr>
          <w:p w:rsidR="00187FD7" w:rsidRPr="00FF642B" w:rsidRDefault="00187FD7" w:rsidP="00886AC8">
            <w:pPr>
              <w:spacing w:line="240" w:lineRule="auto"/>
              <w:contextualSpacing/>
              <w:rPr>
                <w:rFonts w:ascii="Times New Roman" w:hAnsi="Times New Roman"/>
              </w:rPr>
            </w:pPr>
            <w:r w:rsidRPr="00FF642B">
              <w:rPr>
                <w:rFonts w:ascii="Times New Roman" w:hAnsi="Times New Roman"/>
              </w:rPr>
              <w:t>Date:</w:t>
            </w:r>
          </w:p>
        </w:tc>
        <w:tc>
          <w:tcPr>
            <w:tcW w:w="1413"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r>
      <w:tr w:rsidR="00187FD7" w:rsidRPr="00D605AB" w:rsidTr="00886AC8">
        <w:trPr>
          <w:trHeight w:val="288"/>
        </w:trPr>
        <w:tc>
          <w:tcPr>
            <w:tcW w:w="1582" w:type="dxa"/>
            <w:vAlign w:val="center"/>
          </w:tcPr>
          <w:p w:rsidR="00187FD7" w:rsidRPr="00FF642B" w:rsidRDefault="00187FD7" w:rsidP="00886AC8">
            <w:pPr>
              <w:spacing w:line="240" w:lineRule="auto"/>
              <w:contextualSpacing/>
              <w:rPr>
                <w:rFonts w:ascii="Times New Roman" w:hAnsi="Times New Roman"/>
              </w:rPr>
            </w:pPr>
          </w:p>
        </w:tc>
        <w:tc>
          <w:tcPr>
            <w:tcW w:w="2637" w:type="dxa"/>
            <w:tcBorders>
              <w:top w:val="single" w:sz="4" w:space="0" w:color="auto"/>
            </w:tcBorders>
            <w:vAlign w:val="center"/>
          </w:tcPr>
          <w:p w:rsidR="00187FD7" w:rsidRPr="00FF642B" w:rsidRDefault="00187FD7" w:rsidP="00AE5293">
            <w:pPr>
              <w:spacing w:line="240" w:lineRule="auto"/>
              <w:contextualSpacing/>
              <w:jc w:val="center"/>
              <w:rPr>
                <w:rFonts w:ascii="Times New Roman" w:hAnsi="Times New Roman"/>
                <w:i/>
              </w:rPr>
            </w:pPr>
            <w:r>
              <w:rPr>
                <w:rFonts w:ascii="Times New Roman" w:hAnsi="Times New Roman"/>
                <w:i/>
              </w:rPr>
              <w:t>(</w:t>
            </w:r>
            <w:r w:rsidR="00AE5293">
              <w:rPr>
                <w:rFonts w:ascii="Times New Roman" w:hAnsi="Times New Roman"/>
                <w:i/>
              </w:rPr>
              <w:t>Hiep Le</w:t>
            </w:r>
            <w:r w:rsidRPr="00FF642B">
              <w:rPr>
                <w:rFonts w:ascii="Times New Roman" w:hAnsi="Times New Roman"/>
                <w:i/>
              </w:rPr>
              <w:t>)</w:t>
            </w:r>
          </w:p>
        </w:tc>
        <w:tc>
          <w:tcPr>
            <w:tcW w:w="355"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2637"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i/>
              </w:rPr>
            </w:pPr>
            <w:r w:rsidRPr="00FF642B">
              <w:rPr>
                <w:rFonts w:ascii="Times New Roman" w:hAnsi="Times New Roman"/>
                <w:i/>
              </w:rPr>
              <w:t>(Sign)</w:t>
            </w:r>
          </w:p>
        </w:tc>
        <w:tc>
          <w:tcPr>
            <w:tcW w:w="707" w:type="dxa"/>
            <w:vAlign w:val="center"/>
          </w:tcPr>
          <w:p w:rsidR="00187FD7" w:rsidRPr="00FF642B" w:rsidRDefault="00187FD7" w:rsidP="00886AC8">
            <w:pPr>
              <w:spacing w:line="240" w:lineRule="auto"/>
              <w:contextualSpacing/>
              <w:rPr>
                <w:rFonts w:ascii="Times New Roman" w:hAnsi="Times New Roman"/>
              </w:rPr>
            </w:pPr>
          </w:p>
        </w:tc>
        <w:tc>
          <w:tcPr>
            <w:tcW w:w="1413"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r>
      <w:tr w:rsidR="00187FD7" w:rsidRPr="00D605AB" w:rsidTr="00886AC8">
        <w:trPr>
          <w:trHeight w:val="288"/>
        </w:trPr>
        <w:tc>
          <w:tcPr>
            <w:tcW w:w="1582" w:type="dxa"/>
            <w:vAlign w:val="center"/>
          </w:tcPr>
          <w:p w:rsidR="00187FD7" w:rsidRPr="00FF642B" w:rsidRDefault="00187FD7" w:rsidP="00886AC8">
            <w:pPr>
              <w:spacing w:line="240" w:lineRule="auto"/>
              <w:contextualSpacing/>
              <w:rPr>
                <w:rFonts w:ascii="Times New Roman" w:hAnsi="Times New Roman"/>
              </w:rPr>
            </w:pPr>
            <w:r>
              <w:rPr>
                <w:rFonts w:ascii="Times New Roman" w:hAnsi="Times New Roman"/>
              </w:rPr>
              <w:t>REVIEWED BY</w:t>
            </w:r>
            <w:r w:rsidRPr="00FF642B">
              <w:rPr>
                <w:rFonts w:ascii="Times New Roman" w:hAnsi="Times New Roman"/>
              </w:rPr>
              <w:t>:</w:t>
            </w:r>
          </w:p>
        </w:tc>
        <w:tc>
          <w:tcPr>
            <w:tcW w:w="2637"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355"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r w:rsidRPr="00FF642B">
              <w:rPr>
                <w:rFonts w:ascii="Times New Roman" w:hAnsi="Times New Roman"/>
              </w:rPr>
              <w:t>/</w:t>
            </w:r>
          </w:p>
        </w:tc>
        <w:tc>
          <w:tcPr>
            <w:tcW w:w="2637"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707" w:type="dxa"/>
            <w:vAlign w:val="center"/>
          </w:tcPr>
          <w:p w:rsidR="00187FD7" w:rsidRPr="00FF642B" w:rsidRDefault="00187FD7" w:rsidP="00886AC8">
            <w:pPr>
              <w:spacing w:line="240" w:lineRule="auto"/>
              <w:contextualSpacing/>
              <w:rPr>
                <w:rFonts w:ascii="Times New Roman" w:hAnsi="Times New Roman"/>
              </w:rPr>
            </w:pPr>
            <w:r w:rsidRPr="00FF642B">
              <w:rPr>
                <w:rFonts w:ascii="Times New Roman" w:hAnsi="Times New Roman"/>
              </w:rPr>
              <w:t>Date:</w:t>
            </w:r>
          </w:p>
        </w:tc>
        <w:tc>
          <w:tcPr>
            <w:tcW w:w="1413"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r>
      <w:tr w:rsidR="00187FD7" w:rsidRPr="00D605AB" w:rsidTr="00886AC8">
        <w:trPr>
          <w:trHeight w:val="288"/>
        </w:trPr>
        <w:tc>
          <w:tcPr>
            <w:tcW w:w="1582" w:type="dxa"/>
            <w:vAlign w:val="center"/>
          </w:tcPr>
          <w:p w:rsidR="00187FD7" w:rsidRPr="00FF642B" w:rsidRDefault="00187FD7" w:rsidP="00886AC8">
            <w:pPr>
              <w:spacing w:line="240" w:lineRule="auto"/>
              <w:contextualSpacing/>
              <w:rPr>
                <w:rFonts w:ascii="Times New Roman" w:hAnsi="Times New Roman"/>
              </w:rPr>
            </w:pPr>
          </w:p>
        </w:tc>
        <w:tc>
          <w:tcPr>
            <w:tcW w:w="2637"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i/>
              </w:rPr>
            </w:pPr>
            <w:r>
              <w:rPr>
                <w:rFonts w:ascii="Times New Roman" w:hAnsi="Times New Roman"/>
                <w:i/>
              </w:rPr>
              <w:t>(</w:t>
            </w:r>
            <w:r w:rsidR="00AE5293">
              <w:rPr>
                <w:rFonts w:ascii="Times New Roman" w:hAnsi="Times New Roman"/>
                <w:i/>
              </w:rPr>
              <w:t>Chris Kelly</w:t>
            </w:r>
            <w:r w:rsidRPr="00FF642B">
              <w:rPr>
                <w:rFonts w:ascii="Times New Roman" w:hAnsi="Times New Roman"/>
                <w:i/>
              </w:rPr>
              <w:t>)</w:t>
            </w:r>
          </w:p>
        </w:tc>
        <w:tc>
          <w:tcPr>
            <w:tcW w:w="355"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2637"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i/>
              </w:rPr>
            </w:pPr>
            <w:r w:rsidRPr="00FF642B">
              <w:rPr>
                <w:rFonts w:ascii="Times New Roman" w:hAnsi="Times New Roman"/>
                <w:i/>
              </w:rPr>
              <w:t>(Sign)</w:t>
            </w:r>
          </w:p>
        </w:tc>
        <w:tc>
          <w:tcPr>
            <w:tcW w:w="707" w:type="dxa"/>
            <w:vAlign w:val="center"/>
          </w:tcPr>
          <w:p w:rsidR="00187FD7" w:rsidRPr="00FF642B" w:rsidRDefault="00187FD7" w:rsidP="00886AC8">
            <w:pPr>
              <w:spacing w:line="240" w:lineRule="auto"/>
              <w:contextualSpacing/>
              <w:rPr>
                <w:rFonts w:ascii="Times New Roman" w:hAnsi="Times New Roman"/>
              </w:rPr>
            </w:pPr>
          </w:p>
        </w:tc>
        <w:tc>
          <w:tcPr>
            <w:tcW w:w="1413"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r>
      <w:tr w:rsidR="00187FD7" w:rsidRPr="00D605AB" w:rsidTr="00886AC8">
        <w:trPr>
          <w:trHeight w:val="288"/>
        </w:trPr>
        <w:tc>
          <w:tcPr>
            <w:tcW w:w="1582" w:type="dxa"/>
            <w:vAlign w:val="center"/>
          </w:tcPr>
          <w:p w:rsidR="00187FD7" w:rsidRPr="00FF642B" w:rsidRDefault="00187FD7" w:rsidP="00886AC8">
            <w:pPr>
              <w:spacing w:line="240" w:lineRule="auto"/>
              <w:contextualSpacing/>
              <w:rPr>
                <w:rFonts w:ascii="Times New Roman" w:hAnsi="Times New Roman"/>
              </w:rPr>
            </w:pPr>
            <w:r>
              <w:rPr>
                <w:rFonts w:ascii="Times New Roman" w:hAnsi="Times New Roman"/>
              </w:rPr>
              <w:t>REVIEWED BY</w:t>
            </w:r>
            <w:r w:rsidRPr="00FF642B">
              <w:rPr>
                <w:rFonts w:ascii="Times New Roman" w:hAnsi="Times New Roman"/>
              </w:rPr>
              <w:t>:</w:t>
            </w:r>
          </w:p>
        </w:tc>
        <w:tc>
          <w:tcPr>
            <w:tcW w:w="2637"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355"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r w:rsidRPr="00FF642B">
              <w:rPr>
                <w:rFonts w:ascii="Times New Roman" w:hAnsi="Times New Roman"/>
              </w:rPr>
              <w:t>/</w:t>
            </w:r>
          </w:p>
        </w:tc>
        <w:tc>
          <w:tcPr>
            <w:tcW w:w="2637"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707" w:type="dxa"/>
            <w:vAlign w:val="center"/>
          </w:tcPr>
          <w:p w:rsidR="00187FD7" w:rsidRPr="00FF642B" w:rsidRDefault="00187FD7" w:rsidP="00886AC8">
            <w:pPr>
              <w:spacing w:line="240" w:lineRule="auto"/>
              <w:contextualSpacing/>
              <w:rPr>
                <w:rFonts w:ascii="Times New Roman" w:hAnsi="Times New Roman"/>
              </w:rPr>
            </w:pPr>
            <w:r w:rsidRPr="00FF642B">
              <w:rPr>
                <w:rFonts w:ascii="Times New Roman" w:hAnsi="Times New Roman"/>
              </w:rPr>
              <w:t>Date:</w:t>
            </w:r>
          </w:p>
        </w:tc>
        <w:tc>
          <w:tcPr>
            <w:tcW w:w="1413"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r>
      <w:tr w:rsidR="00187FD7" w:rsidRPr="00D605AB" w:rsidTr="00886AC8">
        <w:trPr>
          <w:trHeight w:val="288"/>
        </w:trPr>
        <w:tc>
          <w:tcPr>
            <w:tcW w:w="1582" w:type="dxa"/>
            <w:vAlign w:val="center"/>
          </w:tcPr>
          <w:p w:rsidR="00187FD7" w:rsidRPr="00FF642B" w:rsidRDefault="00187FD7" w:rsidP="00886AC8">
            <w:pPr>
              <w:spacing w:line="240" w:lineRule="auto"/>
              <w:contextualSpacing/>
              <w:rPr>
                <w:rFonts w:ascii="Times New Roman" w:hAnsi="Times New Roman"/>
              </w:rPr>
            </w:pPr>
          </w:p>
        </w:tc>
        <w:tc>
          <w:tcPr>
            <w:tcW w:w="2637" w:type="dxa"/>
            <w:tcBorders>
              <w:top w:val="single" w:sz="4" w:space="0" w:color="auto"/>
            </w:tcBorders>
            <w:vAlign w:val="center"/>
          </w:tcPr>
          <w:p w:rsidR="00187FD7" w:rsidRPr="00FF642B" w:rsidRDefault="00187FD7" w:rsidP="00AE5293">
            <w:pPr>
              <w:spacing w:line="240" w:lineRule="auto"/>
              <w:contextualSpacing/>
              <w:jc w:val="center"/>
              <w:rPr>
                <w:rFonts w:ascii="Times New Roman" w:hAnsi="Times New Roman"/>
                <w:i/>
              </w:rPr>
            </w:pPr>
            <w:r>
              <w:rPr>
                <w:rFonts w:ascii="Times New Roman" w:hAnsi="Times New Roman"/>
                <w:i/>
              </w:rPr>
              <w:t>(</w:t>
            </w:r>
            <w:r w:rsidR="00AE5293">
              <w:rPr>
                <w:rFonts w:ascii="Times New Roman" w:hAnsi="Times New Roman"/>
                <w:i/>
              </w:rPr>
              <w:t>Ralph Ford</w:t>
            </w:r>
            <w:r w:rsidRPr="00FF642B">
              <w:rPr>
                <w:rFonts w:ascii="Times New Roman" w:hAnsi="Times New Roman"/>
                <w:i/>
              </w:rPr>
              <w:t>)</w:t>
            </w:r>
          </w:p>
        </w:tc>
        <w:tc>
          <w:tcPr>
            <w:tcW w:w="355"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2637"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i/>
              </w:rPr>
            </w:pPr>
            <w:r w:rsidRPr="00FF642B">
              <w:rPr>
                <w:rFonts w:ascii="Times New Roman" w:hAnsi="Times New Roman"/>
                <w:i/>
              </w:rPr>
              <w:t>(Sign)</w:t>
            </w:r>
          </w:p>
        </w:tc>
        <w:tc>
          <w:tcPr>
            <w:tcW w:w="707" w:type="dxa"/>
            <w:vAlign w:val="center"/>
          </w:tcPr>
          <w:p w:rsidR="00187FD7" w:rsidRPr="00FF642B" w:rsidRDefault="00187FD7" w:rsidP="00886AC8">
            <w:pPr>
              <w:spacing w:line="240" w:lineRule="auto"/>
              <w:contextualSpacing/>
              <w:rPr>
                <w:rFonts w:ascii="Times New Roman" w:hAnsi="Times New Roman"/>
              </w:rPr>
            </w:pPr>
          </w:p>
        </w:tc>
        <w:tc>
          <w:tcPr>
            <w:tcW w:w="1413"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r>
      <w:tr w:rsidR="00187FD7" w:rsidRPr="00D605AB" w:rsidTr="00886AC8">
        <w:trPr>
          <w:trHeight w:val="288"/>
        </w:trPr>
        <w:tc>
          <w:tcPr>
            <w:tcW w:w="1582" w:type="dxa"/>
            <w:vAlign w:val="center"/>
          </w:tcPr>
          <w:p w:rsidR="00187FD7" w:rsidRPr="00FF642B" w:rsidRDefault="00187FD7" w:rsidP="00886AC8">
            <w:pPr>
              <w:spacing w:line="240" w:lineRule="auto"/>
              <w:contextualSpacing/>
              <w:rPr>
                <w:rFonts w:ascii="Times New Roman" w:hAnsi="Times New Roman"/>
              </w:rPr>
            </w:pPr>
            <w:r>
              <w:rPr>
                <w:rFonts w:ascii="Times New Roman" w:hAnsi="Times New Roman"/>
              </w:rPr>
              <w:t>REVIEWED BY</w:t>
            </w:r>
            <w:r w:rsidRPr="00FF642B">
              <w:rPr>
                <w:rFonts w:ascii="Times New Roman" w:hAnsi="Times New Roman"/>
              </w:rPr>
              <w:t>:</w:t>
            </w:r>
          </w:p>
        </w:tc>
        <w:tc>
          <w:tcPr>
            <w:tcW w:w="2637"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355"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r w:rsidRPr="00FF642B">
              <w:rPr>
                <w:rFonts w:ascii="Times New Roman" w:hAnsi="Times New Roman"/>
              </w:rPr>
              <w:t>/</w:t>
            </w:r>
          </w:p>
        </w:tc>
        <w:tc>
          <w:tcPr>
            <w:tcW w:w="2637"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707" w:type="dxa"/>
            <w:vAlign w:val="center"/>
          </w:tcPr>
          <w:p w:rsidR="00187FD7" w:rsidRPr="00FF642B" w:rsidRDefault="00187FD7" w:rsidP="00886AC8">
            <w:pPr>
              <w:spacing w:line="240" w:lineRule="auto"/>
              <w:contextualSpacing/>
              <w:rPr>
                <w:rFonts w:ascii="Times New Roman" w:hAnsi="Times New Roman"/>
              </w:rPr>
            </w:pPr>
            <w:r w:rsidRPr="00FF642B">
              <w:rPr>
                <w:rFonts w:ascii="Times New Roman" w:hAnsi="Times New Roman"/>
              </w:rPr>
              <w:t>Date:</w:t>
            </w:r>
          </w:p>
        </w:tc>
        <w:tc>
          <w:tcPr>
            <w:tcW w:w="1413"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r>
      <w:tr w:rsidR="00187FD7" w:rsidRPr="00D605AB" w:rsidTr="00886AC8">
        <w:trPr>
          <w:trHeight w:val="288"/>
        </w:trPr>
        <w:tc>
          <w:tcPr>
            <w:tcW w:w="1582" w:type="dxa"/>
            <w:vAlign w:val="center"/>
          </w:tcPr>
          <w:p w:rsidR="00187FD7" w:rsidRPr="00FF642B" w:rsidRDefault="00187FD7" w:rsidP="00886AC8">
            <w:pPr>
              <w:spacing w:line="240" w:lineRule="auto"/>
              <w:contextualSpacing/>
              <w:rPr>
                <w:rFonts w:ascii="Times New Roman" w:hAnsi="Times New Roman"/>
              </w:rPr>
            </w:pPr>
          </w:p>
        </w:tc>
        <w:tc>
          <w:tcPr>
            <w:tcW w:w="2637"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i/>
              </w:rPr>
            </w:pPr>
            <w:r>
              <w:rPr>
                <w:rFonts w:ascii="Times New Roman" w:hAnsi="Times New Roman"/>
                <w:i/>
              </w:rPr>
              <w:t>(</w:t>
            </w:r>
            <w:r w:rsidR="00AE5293">
              <w:rPr>
                <w:rFonts w:ascii="Times New Roman" w:hAnsi="Times New Roman"/>
                <w:i/>
              </w:rPr>
              <w:t>Virgil Bocean</w:t>
            </w:r>
            <w:r w:rsidRPr="00FF642B">
              <w:rPr>
                <w:rFonts w:ascii="Times New Roman" w:hAnsi="Times New Roman"/>
                <w:i/>
              </w:rPr>
              <w:t>)</w:t>
            </w:r>
          </w:p>
        </w:tc>
        <w:tc>
          <w:tcPr>
            <w:tcW w:w="355"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2637"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i/>
              </w:rPr>
            </w:pPr>
            <w:r w:rsidRPr="00FF642B">
              <w:rPr>
                <w:rFonts w:ascii="Times New Roman" w:hAnsi="Times New Roman"/>
                <w:i/>
              </w:rPr>
              <w:t>(Sign)</w:t>
            </w:r>
          </w:p>
        </w:tc>
        <w:tc>
          <w:tcPr>
            <w:tcW w:w="707" w:type="dxa"/>
            <w:vAlign w:val="center"/>
          </w:tcPr>
          <w:p w:rsidR="00187FD7" w:rsidRPr="00FF642B" w:rsidRDefault="00187FD7" w:rsidP="00886AC8">
            <w:pPr>
              <w:spacing w:line="240" w:lineRule="auto"/>
              <w:contextualSpacing/>
              <w:rPr>
                <w:rFonts w:ascii="Times New Roman" w:hAnsi="Times New Roman"/>
              </w:rPr>
            </w:pPr>
          </w:p>
        </w:tc>
        <w:tc>
          <w:tcPr>
            <w:tcW w:w="1413"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r>
      <w:tr w:rsidR="00187FD7" w:rsidRPr="00D605AB" w:rsidTr="00886AC8">
        <w:trPr>
          <w:trHeight w:val="288"/>
        </w:trPr>
        <w:tc>
          <w:tcPr>
            <w:tcW w:w="1582" w:type="dxa"/>
            <w:vAlign w:val="center"/>
          </w:tcPr>
          <w:p w:rsidR="00187FD7" w:rsidRPr="00FF642B" w:rsidRDefault="00187FD7" w:rsidP="00886AC8">
            <w:pPr>
              <w:spacing w:line="240" w:lineRule="auto"/>
              <w:contextualSpacing/>
              <w:rPr>
                <w:rFonts w:ascii="Times New Roman" w:hAnsi="Times New Roman"/>
              </w:rPr>
            </w:pPr>
            <w:r>
              <w:rPr>
                <w:rFonts w:ascii="Times New Roman" w:hAnsi="Times New Roman"/>
              </w:rPr>
              <w:t>REVIEWED BY</w:t>
            </w:r>
            <w:r w:rsidRPr="00FF642B">
              <w:rPr>
                <w:rFonts w:ascii="Times New Roman" w:hAnsi="Times New Roman"/>
              </w:rPr>
              <w:t>:</w:t>
            </w:r>
          </w:p>
        </w:tc>
        <w:tc>
          <w:tcPr>
            <w:tcW w:w="2637"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355"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r w:rsidRPr="00FF642B">
              <w:rPr>
                <w:rFonts w:ascii="Times New Roman" w:hAnsi="Times New Roman"/>
              </w:rPr>
              <w:t>/</w:t>
            </w:r>
          </w:p>
        </w:tc>
        <w:tc>
          <w:tcPr>
            <w:tcW w:w="2637"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707" w:type="dxa"/>
            <w:vAlign w:val="center"/>
          </w:tcPr>
          <w:p w:rsidR="00187FD7" w:rsidRPr="00FF642B" w:rsidRDefault="00187FD7" w:rsidP="00886AC8">
            <w:pPr>
              <w:spacing w:line="240" w:lineRule="auto"/>
              <w:contextualSpacing/>
              <w:rPr>
                <w:rFonts w:ascii="Times New Roman" w:hAnsi="Times New Roman"/>
              </w:rPr>
            </w:pPr>
            <w:r w:rsidRPr="00FF642B">
              <w:rPr>
                <w:rFonts w:ascii="Times New Roman" w:hAnsi="Times New Roman"/>
              </w:rPr>
              <w:t>Date:</w:t>
            </w:r>
          </w:p>
        </w:tc>
        <w:tc>
          <w:tcPr>
            <w:tcW w:w="1413" w:type="dxa"/>
            <w:tcBorders>
              <w:bottom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r>
      <w:tr w:rsidR="00187FD7" w:rsidRPr="00D605AB" w:rsidTr="00886AC8">
        <w:trPr>
          <w:trHeight w:val="288"/>
        </w:trPr>
        <w:tc>
          <w:tcPr>
            <w:tcW w:w="1582" w:type="dxa"/>
            <w:vAlign w:val="center"/>
          </w:tcPr>
          <w:p w:rsidR="00187FD7" w:rsidRPr="00FF642B" w:rsidRDefault="00187FD7" w:rsidP="00886AC8">
            <w:pPr>
              <w:spacing w:line="240" w:lineRule="auto"/>
              <w:contextualSpacing/>
              <w:rPr>
                <w:rFonts w:ascii="Times New Roman" w:hAnsi="Times New Roman"/>
              </w:rPr>
            </w:pPr>
          </w:p>
        </w:tc>
        <w:tc>
          <w:tcPr>
            <w:tcW w:w="2637"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i/>
              </w:rPr>
            </w:pPr>
            <w:r>
              <w:rPr>
                <w:rFonts w:ascii="Times New Roman" w:hAnsi="Times New Roman"/>
                <w:i/>
              </w:rPr>
              <w:t>(Mike O’Boyle</w:t>
            </w:r>
            <w:r w:rsidRPr="00FF642B">
              <w:rPr>
                <w:rFonts w:ascii="Times New Roman" w:hAnsi="Times New Roman"/>
                <w:i/>
              </w:rPr>
              <w:t>)</w:t>
            </w:r>
          </w:p>
        </w:tc>
        <w:tc>
          <w:tcPr>
            <w:tcW w:w="355"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c>
          <w:tcPr>
            <w:tcW w:w="2637"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i/>
              </w:rPr>
            </w:pPr>
            <w:r w:rsidRPr="00FF642B">
              <w:rPr>
                <w:rFonts w:ascii="Times New Roman" w:hAnsi="Times New Roman"/>
                <w:i/>
              </w:rPr>
              <w:t>(Sign)</w:t>
            </w:r>
          </w:p>
        </w:tc>
        <w:tc>
          <w:tcPr>
            <w:tcW w:w="707" w:type="dxa"/>
            <w:vAlign w:val="center"/>
          </w:tcPr>
          <w:p w:rsidR="00187FD7" w:rsidRPr="00FF642B" w:rsidRDefault="00187FD7" w:rsidP="00886AC8">
            <w:pPr>
              <w:spacing w:line="240" w:lineRule="auto"/>
              <w:contextualSpacing/>
              <w:rPr>
                <w:rFonts w:ascii="Times New Roman" w:hAnsi="Times New Roman"/>
              </w:rPr>
            </w:pPr>
          </w:p>
        </w:tc>
        <w:tc>
          <w:tcPr>
            <w:tcW w:w="1413" w:type="dxa"/>
            <w:tcBorders>
              <w:top w:val="single" w:sz="4" w:space="0" w:color="auto"/>
            </w:tcBorders>
            <w:vAlign w:val="center"/>
          </w:tcPr>
          <w:p w:rsidR="00187FD7" w:rsidRPr="00FF642B" w:rsidRDefault="00187FD7" w:rsidP="00886AC8">
            <w:pPr>
              <w:spacing w:line="240" w:lineRule="auto"/>
              <w:contextualSpacing/>
              <w:jc w:val="center"/>
              <w:rPr>
                <w:rFonts w:ascii="Times New Roman" w:hAnsi="Times New Roman"/>
              </w:rPr>
            </w:pPr>
          </w:p>
        </w:tc>
      </w:tr>
    </w:tbl>
    <w:p w:rsidR="00187FD7" w:rsidRDefault="00187FD7" w:rsidP="00BC649E">
      <w:pPr>
        <w:jc w:val="both"/>
        <w:rPr>
          <w:sz w:val="24"/>
          <w:szCs w:val="24"/>
        </w:rPr>
      </w:pPr>
    </w:p>
    <w:sectPr w:rsidR="00187FD7" w:rsidSect="00ED594F">
      <w:footerReference w:type="default" r:id="rId49"/>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B8A" w:rsidRDefault="00987B8A" w:rsidP="007A1EAF">
      <w:pPr>
        <w:spacing w:after="0" w:line="240" w:lineRule="auto"/>
      </w:pPr>
      <w:r>
        <w:separator/>
      </w:r>
    </w:p>
  </w:endnote>
  <w:endnote w:type="continuationSeparator" w:id="0">
    <w:p w:rsidR="00987B8A" w:rsidRDefault="00987B8A" w:rsidP="007A1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691603"/>
      <w:docPartObj>
        <w:docPartGallery w:val="Page Numbers (Bottom of Page)"/>
        <w:docPartUnique/>
      </w:docPartObj>
    </w:sdtPr>
    <w:sdtEndPr>
      <w:rPr>
        <w:color w:val="808080" w:themeColor="background1" w:themeShade="80"/>
        <w:spacing w:val="60"/>
      </w:rPr>
    </w:sdtEndPr>
    <w:sdtContent>
      <w:p w:rsidR="00156800" w:rsidRDefault="0015680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B7736" w:rsidRPr="001B7736">
          <w:rPr>
            <w:b/>
            <w:bCs/>
            <w:noProof/>
          </w:rPr>
          <w:t>11</w:t>
        </w:r>
        <w:r>
          <w:rPr>
            <w:b/>
            <w:bCs/>
            <w:noProof/>
          </w:rPr>
          <w:fldChar w:fldCharType="end"/>
        </w:r>
        <w:r>
          <w:rPr>
            <w:b/>
            <w:bCs/>
          </w:rPr>
          <w:t xml:space="preserve"> | </w:t>
        </w:r>
        <w:r>
          <w:rPr>
            <w:color w:val="808080" w:themeColor="background1" w:themeShade="80"/>
            <w:spacing w:val="60"/>
          </w:rPr>
          <w:t>Page</w:t>
        </w:r>
      </w:p>
    </w:sdtContent>
  </w:sdt>
  <w:p w:rsidR="00156800" w:rsidRDefault="001568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B8A" w:rsidRDefault="00987B8A" w:rsidP="007A1EAF">
      <w:pPr>
        <w:spacing w:after="0" w:line="240" w:lineRule="auto"/>
      </w:pPr>
      <w:r>
        <w:separator/>
      </w:r>
    </w:p>
  </w:footnote>
  <w:footnote w:type="continuationSeparator" w:id="0">
    <w:p w:rsidR="00987B8A" w:rsidRDefault="00987B8A" w:rsidP="007A1E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1BD0"/>
    <w:multiLevelType w:val="hybridMultilevel"/>
    <w:tmpl w:val="BD60B2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063105"/>
    <w:multiLevelType w:val="hybridMultilevel"/>
    <w:tmpl w:val="6BE84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05D9D"/>
    <w:multiLevelType w:val="hybridMultilevel"/>
    <w:tmpl w:val="30EAC6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C1654F3"/>
    <w:multiLevelType w:val="hybridMultilevel"/>
    <w:tmpl w:val="5D8EAD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6233C9"/>
    <w:multiLevelType w:val="hybridMultilevel"/>
    <w:tmpl w:val="018EE3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DB74CE"/>
    <w:multiLevelType w:val="hybridMultilevel"/>
    <w:tmpl w:val="BD18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7D731E"/>
    <w:multiLevelType w:val="hybridMultilevel"/>
    <w:tmpl w:val="2DC2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53379D"/>
    <w:multiLevelType w:val="hybridMultilevel"/>
    <w:tmpl w:val="9DA2D5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5D087E"/>
    <w:multiLevelType w:val="hybridMultilevel"/>
    <w:tmpl w:val="4D82ED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690CDF"/>
    <w:multiLevelType w:val="hybridMultilevel"/>
    <w:tmpl w:val="2D568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624225"/>
    <w:multiLevelType w:val="hybridMultilevel"/>
    <w:tmpl w:val="68B0A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D132F3"/>
    <w:multiLevelType w:val="hybridMultilevel"/>
    <w:tmpl w:val="A2C043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10C71DF"/>
    <w:multiLevelType w:val="hybridMultilevel"/>
    <w:tmpl w:val="8766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744C5"/>
    <w:multiLevelType w:val="hybridMultilevel"/>
    <w:tmpl w:val="342E477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43A0B5E"/>
    <w:multiLevelType w:val="hybridMultilevel"/>
    <w:tmpl w:val="A816C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4CA1271"/>
    <w:multiLevelType w:val="hybridMultilevel"/>
    <w:tmpl w:val="4C7EFFA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F12E49"/>
    <w:multiLevelType w:val="hybridMultilevel"/>
    <w:tmpl w:val="DA92B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7DA0B52"/>
    <w:multiLevelType w:val="hybridMultilevel"/>
    <w:tmpl w:val="C3841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414ECF"/>
    <w:multiLevelType w:val="hybridMultilevel"/>
    <w:tmpl w:val="983480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D31D3C"/>
    <w:multiLevelType w:val="hybridMultilevel"/>
    <w:tmpl w:val="70E0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3C3064"/>
    <w:multiLevelType w:val="hybridMultilevel"/>
    <w:tmpl w:val="7AAECE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49E58A0"/>
    <w:multiLevelType w:val="hybridMultilevel"/>
    <w:tmpl w:val="26C822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6C7329"/>
    <w:multiLevelType w:val="hybridMultilevel"/>
    <w:tmpl w:val="69D80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6F1E85"/>
    <w:multiLevelType w:val="hybridMultilevel"/>
    <w:tmpl w:val="0E22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F928B0"/>
    <w:multiLevelType w:val="hybridMultilevel"/>
    <w:tmpl w:val="3C2A7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C66F6E"/>
    <w:multiLevelType w:val="hybridMultilevel"/>
    <w:tmpl w:val="4F4ED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4A82398"/>
    <w:multiLevelType w:val="hybridMultilevel"/>
    <w:tmpl w:val="C15C97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4B5DDB"/>
    <w:multiLevelType w:val="hybridMultilevel"/>
    <w:tmpl w:val="CF5A56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AB546A7"/>
    <w:multiLevelType w:val="hybridMultilevel"/>
    <w:tmpl w:val="7AFE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382FA2"/>
    <w:multiLevelType w:val="hybridMultilevel"/>
    <w:tmpl w:val="302E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377F21"/>
    <w:multiLevelType w:val="hybridMultilevel"/>
    <w:tmpl w:val="F730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1A4E47"/>
    <w:multiLevelType w:val="hybridMultilevel"/>
    <w:tmpl w:val="41FE40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2D67CFD"/>
    <w:multiLevelType w:val="hybridMultilevel"/>
    <w:tmpl w:val="69963486"/>
    <w:lvl w:ilvl="0" w:tplc="70F84DC6">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8924B568">
      <w:start w:val="1143"/>
      <w:numFmt w:val="bullet"/>
      <w:lvlText w:val="•"/>
      <w:lvlJc w:val="left"/>
      <w:pPr>
        <w:tabs>
          <w:tab w:val="num" w:pos="2160"/>
        </w:tabs>
        <w:ind w:left="2160" w:hanging="360"/>
      </w:pPr>
      <w:rPr>
        <w:rFonts w:ascii="Arial" w:hAnsi="Arial" w:hint="default"/>
      </w:rPr>
    </w:lvl>
    <w:lvl w:ilvl="3" w:tplc="EAA434D6" w:tentative="1">
      <w:start w:val="1"/>
      <w:numFmt w:val="bullet"/>
      <w:lvlText w:val="•"/>
      <w:lvlJc w:val="left"/>
      <w:pPr>
        <w:tabs>
          <w:tab w:val="num" w:pos="2880"/>
        </w:tabs>
        <w:ind w:left="2880" w:hanging="360"/>
      </w:pPr>
      <w:rPr>
        <w:rFonts w:ascii="Arial" w:hAnsi="Arial" w:hint="default"/>
      </w:rPr>
    </w:lvl>
    <w:lvl w:ilvl="4" w:tplc="74EA9704" w:tentative="1">
      <w:start w:val="1"/>
      <w:numFmt w:val="bullet"/>
      <w:lvlText w:val="•"/>
      <w:lvlJc w:val="left"/>
      <w:pPr>
        <w:tabs>
          <w:tab w:val="num" w:pos="3600"/>
        </w:tabs>
        <w:ind w:left="3600" w:hanging="360"/>
      </w:pPr>
      <w:rPr>
        <w:rFonts w:ascii="Arial" w:hAnsi="Arial" w:hint="default"/>
      </w:rPr>
    </w:lvl>
    <w:lvl w:ilvl="5" w:tplc="1542F422" w:tentative="1">
      <w:start w:val="1"/>
      <w:numFmt w:val="bullet"/>
      <w:lvlText w:val="•"/>
      <w:lvlJc w:val="left"/>
      <w:pPr>
        <w:tabs>
          <w:tab w:val="num" w:pos="4320"/>
        </w:tabs>
        <w:ind w:left="4320" w:hanging="360"/>
      </w:pPr>
      <w:rPr>
        <w:rFonts w:ascii="Arial" w:hAnsi="Arial" w:hint="default"/>
      </w:rPr>
    </w:lvl>
    <w:lvl w:ilvl="6" w:tplc="6090D5EA" w:tentative="1">
      <w:start w:val="1"/>
      <w:numFmt w:val="bullet"/>
      <w:lvlText w:val="•"/>
      <w:lvlJc w:val="left"/>
      <w:pPr>
        <w:tabs>
          <w:tab w:val="num" w:pos="5040"/>
        </w:tabs>
        <w:ind w:left="5040" w:hanging="360"/>
      </w:pPr>
      <w:rPr>
        <w:rFonts w:ascii="Arial" w:hAnsi="Arial" w:hint="default"/>
      </w:rPr>
    </w:lvl>
    <w:lvl w:ilvl="7" w:tplc="F17CD472" w:tentative="1">
      <w:start w:val="1"/>
      <w:numFmt w:val="bullet"/>
      <w:lvlText w:val="•"/>
      <w:lvlJc w:val="left"/>
      <w:pPr>
        <w:tabs>
          <w:tab w:val="num" w:pos="5760"/>
        </w:tabs>
        <w:ind w:left="5760" w:hanging="360"/>
      </w:pPr>
      <w:rPr>
        <w:rFonts w:ascii="Arial" w:hAnsi="Arial" w:hint="default"/>
      </w:rPr>
    </w:lvl>
    <w:lvl w:ilvl="8" w:tplc="941EC484" w:tentative="1">
      <w:start w:val="1"/>
      <w:numFmt w:val="bullet"/>
      <w:lvlText w:val="•"/>
      <w:lvlJc w:val="left"/>
      <w:pPr>
        <w:tabs>
          <w:tab w:val="num" w:pos="6480"/>
        </w:tabs>
        <w:ind w:left="6480" w:hanging="360"/>
      </w:pPr>
      <w:rPr>
        <w:rFonts w:ascii="Arial" w:hAnsi="Arial" w:hint="default"/>
      </w:rPr>
    </w:lvl>
  </w:abstractNum>
  <w:abstractNum w:abstractNumId="33">
    <w:nsid w:val="64AF4B08"/>
    <w:multiLevelType w:val="hybridMultilevel"/>
    <w:tmpl w:val="34700E48"/>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6B852712"/>
    <w:multiLevelType w:val="hybridMultilevel"/>
    <w:tmpl w:val="72721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48294D"/>
    <w:multiLevelType w:val="hybridMultilevel"/>
    <w:tmpl w:val="6FFA45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3A01C0"/>
    <w:multiLevelType w:val="hybridMultilevel"/>
    <w:tmpl w:val="B83428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nsid w:val="79725357"/>
    <w:multiLevelType w:val="hybridMultilevel"/>
    <w:tmpl w:val="F6443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DB5B56"/>
    <w:multiLevelType w:val="hybridMultilevel"/>
    <w:tmpl w:val="231C3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4"/>
  </w:num>
  <w:num w:numId="4">
    <w:abstractNumId w:val="20"/>
  </w:num>
  <w:num w:numId="5">
    <w:abstractNumId w:val="6"/>
  </w:num>
  <w:num w:numId="6">
    <w:abstractNumId w:val="12"/>
  </w:num>
  <w:num w:numId="7">
    <w:abstractNumId w:val="38"/>
  </w:num>
  <w:num w:numId="8">
    <w:abstractNumId w:val="28"/>
  </w:num>
  <w:num w:numId="9">
    <w:abstractNumId w:val="29"/>
  </w:num>
  <w:num w:numId="10">
    <w:abstractNumId w:val="33"/>
  </w:num>
  <w:num w:numId="11">
    <w:abstractNumId w:val="27"/>
  </w:num>
  <w:num w:numId="12">
    <w:abstractNumId w:val="36"/>
  </w:num>
  <w:num w:numId="13">
    <w:abstractNumId w:val="31"/>
  </w:num>
  <w:num w:numId="14">
    <w:abstractNumId w:val="14"/>
  </w:num>
  <w:num w:numId="15">
    <w:abstractNumId w:val="16"/>
  </w:num>
  <w:num w:numId="16">
    <w:abstractNumId w:val="21"/>
  </w:num>
  <w:num w:numId="17">
    <w:abstractNumId w:val="18"/>
  </w:num>
  <w:num w:numId="18">
    <w:abstractNumId w:val="13"/>
  </w:num>
  <w:num w:numId="19">
    <w:abstractNumId w:val="34"/>
  </w:num>
  <w:num w:numId="20">
    <w:abstractNumId w:val="3"/>
  </w:num>
  <w:num w:numId="21">
    <w:abstractNumId w:val="25"/>
  </w:num>
  <w:num w:numId="22">
    <w:abstractNumId w:val="0"/>
  </w:num>
  <w:num w:numId="23">
    <w:abstractNumId w:val="7"/>
  </w:num>
  <w:num w:numId="24">
    <w:abstractNumId w:val="24"/>
  </w:num>
  <w:num w:numId="25">
    <w:abstractNumId w:val="2"/>
  </w:num>
  <w:num w:numId="26">
    <w:abstractNumId w:val="8"/>
  </w:num>
  <w:num w:numId="27">
    <w:abstractNumId w:val="35"/>
  </w:num>
  <w:num w:numId="28">
    <w:abstractNumId w:val="23"/>
  </w:num>
  <w:num w:numId="29">
    <w:abstractNumId w:val="26"/>
  </w:num>
  <w:num w:numId="30">
    <w:abstractNumId w:val="15"/>
  </w:num>
  <w:num w:numId="31">
    <w:abstractNumId w:val="10"/>
  </w:num>
  <w:num w:numId="32">
    <w:abstractNumId w:val="37"/>
  </w:num>
  <w:num w:numId="33">
    <w:abstractNumId w:val="1"/>
  </w:num>
  <w:num w:numId="34">
    <w:abstractNumId w:val="9"/>
  </w:num>
  <w:num w:numId="35">
    <w:abstractNumId w:val="17"/>
  </w:num>
  <w:num w:numId="36">
    <w:abstractNumId w:val="30"/>
  </w:num>
  <w:num w:numId="37">
    <w:abstractNumId w:val="22"/>
  </w:num>
  <w:num w:numId="38">
    <w:abstractNumId w:val="5"/>
  </w:num>
  <w:num w:numId="39">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192"/>
    <w:rsid w:val="000060B0"/>
    <w:rsid w:val="00014A3D"/>
    <w:rsid w:val="00032696"/>
    <w:rsid w:val="000605A0"/>
    <w:rsid w:val="0006081D"/>
    <w:rsid w:val="000719BB"/>
    <w:rsid w:val="00084225"/>
    <w:rsid w:val="000869A6"/>
    <w:rsid w:val="000957F1"/>
    <w:rsid w:val="000A0F10"/>
    <w:rsid w:val="000A3662"/>
    <w:rsid w:val="000A43EC"/>
    <w:rsid w:val="000A5EBF"/>
    <w:rsid w:val="000C02B9"/>
    <w:rsid w:val="000C1DBE"/>
    <w:rsid w:val="000D4438"/>
    <w:rsid w:val="000D4C99"/>
    <w:rsid w:val="000E0285"/>
    <w:rsid w:val="000E075D"/>
    <w:rsid w:val="000E55D8"/>
    <w:rsid w:val="000E66FA"/>
    <w:rsid w:val="000F1CEA"/>
    <w:rsid w:val="001013D7"/>
    <w:rsid w:val="00120209"/>
    <w:rsid w:val="00123CE9"/>
    <w:rsid w:val="00142BA6"/>
    <w:rsid w:val="00153EB0"/>
    <w:rsid w:val="00155609"/>
    <w:rsid w:val="00156800"/>
    <w:rsid w:val="00161685"/>
    <w:rsid w:val="00163D7F"/>
    <w:rsid w:val="00172436"/>
    <w:rsid w:val="001829C5"/>
    <w:rsid w:val="00187FD7"/>
    <w:rsid w:val="001B0DD1"/>
    <w:rsid w:val="001B7736"/>
    <w:rsid w:val="001D1664"/>
    <w:rsid w:val="001D66B9"/>
    <w:rsid w:val="001E0CCB"/>
    <w:rsid w:val="001E4192"/>
    <w:rsid w:val="001E59D7"/>
    <w:rsid w:val="001E7352"/>
    <w:rsid w:val="001F1F8C"/>
    <w:rsid w:val="001F71D1"/>
    <w:rsid w:val="00223191"/>
    <w:rsid w:val="0023796C"/>
    <w:rsid w:val="0024512D"/>
    <w:rsid w:val="002522DE"/>
    <w:rsid w:val="002537E0"/>
    <w:rsid w:val="00271CE2"/>
    <w:rsid w:val="00272F92"/>
    <w:rsid w:val="00277186"/>
    <w:rsid w:val="00281806"/>
    <w:rsid w:val="002863F6"/>
    <w:rsid w:val="00296732"/>
    <w:rsid w:val="00297BFF"/>
    <w:rsid w:val="002A2DC1"/>
    <w:rsid w:val="002B13CF"/>
    <w:rsid w:val="002B5274"/>
    <w:rsid w:val="002C0230"/>
    <w:rsid w:val="002C0259"/>
    <w:rsid w:val="002C3505"/>
    <w:rsid w:val="002C461E"/>
    <w:rsid w:val="002C4703"/>
    <w:rsid w:val="002D0174"/>
    <w:rsid w:val="002D22E1"/>
    <w:rsid w:val="002F23C2"/>
    <w:rsid w:val="002F76A3"/>
    <w:rsid w:val="003027C1"/>
    <w:rsid w:val="00302D42"/>
    <w:rsid w:val="003052E9"/>
    <w:rsid w:val="0031215A"/>
    <w:rsid w:val="00325B18"/>
    <w:rsid w:val="00327829"/>
    <w:rsid w:val="00330AB8"/>
    <w:rsid w:val="003343B9"/>
    <w:rsid w:val="003411D9"/>
    <w:rsid w:val="00353E9F"/>
    <w:rsid w:val="00372253"/>
    <w:rsid w:val="0037519B"/>
    <w:rsid w:val="003807E3"/>
    <w:rsid w:val="00384F1C"/>
    <w:rsid w:val="00385D6F"/>
    <w:rsid w:val="00397ADD"/>
    <w:rsid w:val="00397DB9"/>
    <w:rsid w:val="003B0AC0"/>
    <w:rsid w:val="003C2DCD"/>
    <w:rsid w:val="003D1705"/>
    <w:rsid w:val="003D282E"/>
    <w:rsid w:val="003E1FED"/>
    <w:rsid w:val="003E3DF2"/>
    <w:rsid w:val="003E71B3"/>
    <w:rsid w:val="003F75CD"/>
    <w:rsid w:val="004026B1"/>
    <w:rsid w:val="00410BBD"/>
    <w:rsid w:val="00413293"/>
    <w:rsid w:val="004145FD"/>
    <w:rsid w:val="0043304F"/>
    <w:rsid w:val="00445C6B"/>
    <w:rsid w:val="00446529"/>
    <w:rsid w:val="0044702E"/>
    <w:rsid w:val="004566D4"/>
    <w:rsid w:val="0046660F"/>
    <w:rsid w:val="00474AF1"/>
    <w:rsid w:val="0049540E"/>
    <w:rsid w:val="00497BFF"/>
    <w:rsid w:val="004A1849"/>
    <w:rsid w:val="004A5EF1"/>
    <w:rsid w:val="004B1735"/>
    <w:rsid w:val="004B2C40"/>
    <w:rsid w:val="004C3465"/>
    <w:rsid w:val="004C34DA"/>
    <w:rsid w:val="004D0447"/>
    <w:rsid w:val="004D2534"/>
    <w:rsid w:val="004E011A"/>
    <w:rsid w:val="004E08F0"/>
    <w:rsid w:val="00500593"/>
    <w:rsid w:val="005047C0"/>
    <w:rsid w:val="00513903"/>
    <w:rsid w:val="00523B3E"/>
    <w:rsid w:val="00524E74"/>
    <w:rsid w:val="00525FA3"/>
    <w:rsid w:val="00526C9A"/>
    <w:rsid w:val="0053101D"/>
    <w:rsid w:val="00543652"/>
    <w:rsid w:val="005655D1"/>
    <w:rsid w:val="00570D0B"/>
    <w:rsid w:val="00572648"/>
    <w:rsid w:val="00580EB1"/>
    <w:rsid w:val="005873A0"/>
    <w:rsid w:val="00591779"/>
    <w:rsid w:val="00593BE4"/>
    <w:rsid w:val="00595E8E"/>
    <w:rsid w:val="00596035"/>
    <w:rsid w:val="005A0282"/>
    <w:rsid w:val="005A393C"/>
    <w:rsid w:val="005C37D6"/>
    <w:rsid w:val="005C7002"/>
    <w:rsid w:val="00600EAF"/>
    <w:rsid w:val="00601E5F"/>
    <w:rsid w:val="00603E5E"/>
    <w:rsid w:val="00610367"/>
    <w:rsid w:val="006122F2"/>
    <w:rsid w:val="00612699"/>
    <w:rsid w:val="00632A57"/>
    <w:rsid w:val="00644DEB"/>
    <w:rsid w:val="00651CD9"/>
    <w:rsid w:val="006675B8"/>
    <w:rsid w:val="00675B81"/>
    <w:rsid w:val="00676BAE"/>
    <w:rsid w:val="00680A50"/>
    <w:rsid w:val="00686C40"/>
    <w:rsid w:val="006921FB"/>
    <w:rsid w:val="006973B9"/>
    <w:rsid w:val="006A6558"/>
    <w:rsid w:val="006C361C"/>
    <w:rsid w:val="006C50F6"/>
    <w:rsid w:val="006C7231"/>
    <w:rsid w:val="006E0385"/>
    <w:rsid w:val="006E20BC"/>
    <w:rsid w:val="006E22BB"/>
    <w:rsid w:val="006F2834"/>
    <w:rsid w:val="00704271"/>
    <w:rsid w:val="0071520F"/>
    <w:rsid w:val="00720416"/>
    <w:rsid w:val="00726F13"/>
    <w:rsid w:val="00732ED6"/>
    <w:rsid w:val="007335C5"/>
    <w:rsid w:val="00745BFE"/>
    <w:rsid w:val="00747864"/>
    <w:rsid w:val="00751850"/>
    <w:rsid w:val="00753CF8"/>
    <w:rsid w:val="0076037F"/>
    <w:rsid w:val="00760BF3"/>
    <w:rsid w:val="007626D2"/>
    <w:rsid w:val="00766A2D"/>
    <w:rsid w:val="00767B9A"/>
    <w:rsid w:val="00787040"/>
    <w:rsid w:val="00790567"/>
    <w:rsid w:val="007A005B"/>
    <w:rsid w:val="007A1EAF"/>
    <w:rsid w:val="007B750E"/>
    <w:rsid w:val="007B7A9C"/>
    <w:rsid w:val="007C4313"/>
    <w:rsid w:val="007D1CB0"/>
    <w:rsid w:val="007D242E"/>
    <w:rsid w:val="007E0BF6"/>
    <w:rsid w:val="007E0C9E"/>
    <w:rsid w:val="007F5DBC"/>
    <w:rsid w:val="008230B1"/>
    <w:rsid w:val="00827CCF"/>
    <w:rsid w:val="0085106B"/>
    <w:rsid w:val="008625F2"/>
    <w:rsid w:val="00880203"/>
    <w:rsid w:val="00883D5D"/>
    <w:rsid w:val="00886AC8"/>
    <w:rsid w:val="008919E1"/>
    <w:rsid w:val="008A00D2"/>
    <w:rsid w:val="008A0BDA"/>
    <w:rsid w:val="008A1B76"/>
    <w:rsid w:val="008A7586"/>
    <w:rsid w:val="008B4876"/>
    <w:rsid w:val="008B4FCC"/>
    <w:rsid w:val="008C26CA"/>
    <w:rsid w:val="008D3BE2"/>
    <w:rsid w:val="008D5526"/>
    <w:rsid w:val="008D554B"/>
    <w:rsid w:val="008D55EF"/>
    <w:rsid w:val="008D6E7F"/>
    <w:rsid w:val="008F06C8"/>
    <w:rsid w:val="008F6FF8"/>
    <w:rsid w:val="008F72B5"/>
    <w:rsid w:val="00904DE0"/>
    <w:rsid w:val="00913547"/>
    <w:rsid w:val="00913E9E"/>
    <w:rsid w:val="009165A7"/>
    <w:rsid w:val="0092227C"/>
    <w:rsid w:val="009342F7"/>
    <w:rsid w:val="009463BB"/>
    <w:rsid w:val="00960B42"/>
    <w:rsid w:val="00964BDE"/>
    <w:rsid w:val="0097118B"/>
    <w:rsid w:val="009712B5"/>
    <w:rsid w:val="00976020"/>
    <w:rsid w:val="00981A6A"/>
    <w:rsid w:val="009835F9"/>
    <w:rsid w:val="0098727D"/>
    <w:rsid w:val="00987B8A"/>
    <w:rsid w:val="009A28AA"/>
    <w:rsid w:val="009C096C"/>
    <w:rsid w:val="009C5FB5"/>
    <w:rsid w:val="009C662F"/>
    <w:rsid w:val="009C6D98"/>
    <w:rsid w:val="009D6E83"/>
    <w:rsid w:val="009E4FFB"/>
    <w:rsid w:val="009F09BE"/>
    <w:rsid w:val="00A0556F"/>
    <w:rsid w:val="00A10598"/>
    <w:rsid w:val="00A11E21"/>
    <w:rsid w:val="00A13917"/>
    <w:rsid w:val="00A17A76"/>
    <w:rsid w:val="00A20F77"/>
    <w:rsid w:val="00A21EC6"/>
    <w:rsid w:val="00A34863"/>
    <w:rsid w:val="00A461D5"/>
    <w:rsid w:val="00A50E21"/>
    <w:rsid w:val="00A75777"/>
    <w:rsid w:val="00A854DD"/>
    <w:rsid w:val="00A85960"/>
    <w:rsid w:val="00A94AF5"/>
    <w:rsid w:val="00A979DB"/>
    <w:rsid w:val="00AA33B3"/>
    <w:rsid w:val="00AA49BD"/>
    <w:rsid w:val="00AA7AFC"/>
    <w:rsid w:val="00AB4159"/>
    <w:rsid w:val="00AC11CF"/>
    <w:rsid w:val="00AD2B81"/>
    <w:rsid w:val="00AD47DC"/>
    <w:rsid w:val="00AD713B"/>
    <w:rsid w:val="00AE0B9D"/>
    <w:rsid w:val="00AE0C61"/>
    <w:rsid w:val="00AE5293"/>
    <w:rsid w:val="00B02EE9"/>
    <w:rsid w:val="00B05B76"/>
    <w:rsid w:val="00B22B79"/>
    <w:rsid w:val="00B37817"/>
    <w:rsid w:val="00B44A2B"/>
    <w:rsid w:val="00B46D00"/>
    <w:rsid w:val="00B55610"/>
    <w:rsid w:val="00B812C7"/>
    <w:rsid w:val="00B90570"/>
    <w:rsid w:val="00B92228"/>
    <w:rsid w:val="00BC4C43"/>
    <w:rsid w:val="00BC649E"/>
    <w:rsid w:val="00BD3ED2"/>
    <w:rsid w:val="00BF2799"/>
    <w:rsid w:val="00BF70FC"/>
    <w:rsid w:val="00C0162B"/>
    <w:rsid w:val="00C07FCC"/>
    <w:rsid w:val="00C213D5"/>
    <w:rsid w:val="00C21CA3"/>
    <w:rsid w:val="00C246F8"/>
    <w:rsid w:val="00C259F8"/>
    <w:rsid w:val="00C27738"/>
    <w:rsid w:val="00C33149"/>
    <w:rsid w:val="00C35DBE"/>
    <w:rsid w:val="00C40103"/>
    <w:rsid w:val="00C4735E"/>
    <w:rsid w:val="00C531D9"/>
    <w:rsid w:val="00C535F7"/>
    <w:rsid w:val="00C64410"/>
    <w:rsid w:val="00C658AF"/>
    <w:rsid w:val="00C80CC0"/>
    <w:rsid w:val="00C80EE3"/>
    <w:rsid w:val="00C873C7"/>
    <w:rsid w:val="00C9007F"/>
    <w:rsid w:val="00CA3790"/>
    <w:rsid w:val="00CA37D8"/>
    <w:rsid w:val="00CA76DB"/>
    <w:rsid w:val="00CC4696"/>
    <w:rsid w:val="00CD52F7"/>
    <w:rsid w:val="00CD5CEB"/>
    <w:rsid w:val="00CE0945"/>
    <w:rsid w:val="00CF6891"/>
    <w:rsid w:val="00CF775B"/>
    <w:rsid w:val="00D02902"/>
    <w:rsid w:val="00D25807"/>
    <w:rsid w:val="00D33B73"/>
    <w:rsid w:val="00D3762D"/>
    <w:rsid w:val="00D45F3F"/>
    <w:rsid w:val="00D641F3"/>
    <w:rsid w:val="00D72E1F"/>
    <w:rsid w:val="00D736C5"/>
    <w:rsid w:val="00D75520"/>
    <w:rsid w:val="00D817AF"/>
    <w:rsid w:val="00D87E78"/>
    <w:rsid w:val="00D904EC"/>
    <w:rsid w:val="00D9199F"/>
    <w:rsid w:val="00DB6258"/>
    <w:rsid w:val="00DB6BA4"/>
    <w:rsid w:val="00DC43BB"/>
    <w:rsid w:val="00DD3D6C"/>
    <w:rsid w:val="00DD444F"/>
    <w:rsid w:val="00DD5C0E"/>
    <w:rsid w:val="00DE1C28"/>
    <w:rsid w:val="00DF0CEB"/>
    <w:rsid w:val="00DF2E86"/>
    <w:rsid w:val="00E022FA"/>
    <w:rsid w:val="00E20ED0"/>
    <w:rsid w:val="00E22CEA"/>
    <w:rsid w:val="00E2316D"/>
    <w:rsid w:val="00E24E04"/>
    <w:rsid w:val="00E25A89"/>
    <w:rsid w:val="00E371AE"/>
    <w:rsid w:val="00E71C3C"/>
    <w:rsid w:val="00E726B5"/>
    <w:rsid w:val="00E75C4C"/>
    <w:rsid w:val="00E849A3"/>
    <w:rsid w:val="00E8504F"/>
    <w:rsid w:val="00E86E29"/>
    <w:rsid w:val="00E876E9"/>
    <w:rsid w:val="00E87C8F"/>
    <w:rsid w:val="00EB49D8"/>
    <w:rsid w:val="00EC35A7"/>
    <w:rsid w:val="00EC41F6"/>
    <w:rsid w:val="00ED594F"/>
    <w:rsid w:val="00EF38B8"/>
    <w:rsid w:val="00F0157F"/>
    <w:rsid w:val="00F04B68"/>
    <w:rsid w:val="00F04F4D"/>
    <w:rsid w:val="00F06047"/>
    <w:rsid w:val="00F061B0"/>
    <w:rsid w:val="00F22605"/>
    <w:rsid w:val="00F316BB"/>
    <w:rsid w:val="00F33EF6"/>
    <w:rsid w:val="00F349E0"/>
    <w:rsid w:val="00F35A22"/>
    <w:rsid w:val="00F3678B"/>
    <w:rsid w:val="00F449B2"/>
    <w:rsid w:val="00F54421"/>
    <w:rsid w:val="00F56C41"/>
    <w:rsid w:val="00F6408C"/>
    <w:rsid w:val="00F67CAA"/>
    <w:rsid w:val="00F75873"/>
    <w:rsid w:val="00F83E2D"/>
    <w:rsid w:val="00F85639"/>
    <w:rsid w:val="00FA7338"/>
    <w:rsid w:val="00FB2C6F"/>
    <w:rsid w:val="00FC137D"/>
    <w:rsid w:val="00FC167E"/>
    <w:rsid w:val="00FD130A"/>
    <w:rsid w:val="00FD23AC"/>
    <w:rsid w:val="00FF03DE"/>
    <w:rsid w:val="00FF1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438"/>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0D4438"/>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2699"/>
    <w:rPr>
      <w:color w:val="0000FF"/>
      <w:u w:val="single"/>
    </w:rPr>
  </w:style>
  <w:style w:type="paragraph" w:styleId="Header">
    <w:name w:val="header"/>
    <w:basedOn w:val="Normal"/>
    <w:link w:val="HeaderChar"/>
    <w:uiPriority w:val="99"/>
    <w:unhideWhenUsed/>
    <w:rsid w:val="007A1E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EAF"/>
  </w:style>
  <w:style w:type="paragraph" w:styleId="Footer">
    <w:name w:val="footer"/>
    <w:basedOn w:val="Normal"/>
    <w:link w:val="FooterChar"/>
    <w:uiPriority w:val="99"/>
    <w:unhideWhenUsed/>
    <w:rsid w:val="007A1E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EAF"/>
  </w:style>
  <w:style w:type="paragraph" w:styleId="BalloonText">
    <w:name w:val="Balloon Text"/>
    <w:basedOn w:val="Normal"/>
    <w:link w:val="BalloonTextChar"/>
    <w:uiPriority w:val="99"/>
    <w:semiHidden/>
    <w:unhideWhenUsed/>
    <w:rsid w:val="00BC6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49E"/>
    <w:rPr>
      <w:rFonts w:ascii="Tahoma" w:hAnsi="Tahoma" w:cs="Tahoma"/>
      <w:sz w:val="16"/>
      <w:szCs w:val="16"/>
    </w:rPr>
  </w:style>
  <w:style w:type="paragraph" w:styleId="NoSpacing">
    <w:name w:val="No Spacing"/>
    <w:uiPriority w:val="1"/>
    <w:qFormat/>
    <w:rsid w:val="00A50E21"/>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438"/>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0D4438"/>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2699"/>
    <w:rPr>
      <w:color w:val="0000FF"/>
      <w:u w:val="single"/>
    </w:rPr>
  </w:style>
  <w:style w:type="paragraph" w:styleId="Header">
    <w:name w:val="header"/>
    <w:basedOn w:val="Normal"/>
    <w:link w:val="HeaderChar"/>
    <w:uiPriority w:val="99"/>
    <w:unhideWhenUsed/>
    <w:rsid w:val="007A1E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EAF"/>
  </w:style>
  <w:style w:type="paragraph" w:styleId="Footer">
    <w:name w:val="footer"/>
    <w:basedOn w:val="Normal"/>
    <w:link w:val="FooterChar"/>
    <w:uiPriority w:val="99"/>
    <w:unhideWhenUsed/>
    <w:rsid w:val="007A1E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EAF"/>
  </w:style>
  <w:style w:type="paragraph" w:styleId="BalloonText">
    <w:name w:val="Balloon Text"/>
    <w:basedOn w:val="Normal"/>
    <w:link w:val="BalloonTextChar"/>
    <w:uiPriority w:val="99"/>
    <w:semiHidden/>
    <w:unhideWhenUsed/>
    <w:rsid w:val="00BC6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49E"/>
    <w:rPr>
      <w:rFonts w:ascii="Tahoma" w:hAnsi="Tahoma" w:cs="Tahoma"/>
      <w:sz w:val="16"/>
      <w:szCs w:val="16"/>
    </w:rPr>
  </w:style>
  <w:style w:type="paragraph" w:styleId="NoSpacing">
    <w:name w:val="No Spacing"/>
    <w:uiPriority w:val="1"/>
    <w:qFormat/>
    <w:rsid w:val="00A50E2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457258">
      <w:bodyDiv w:val="1"/>
      <w:marLeft w:val="0"/>
      <w:marRight w:val="0"/>
      <w:marTop w:val="0"/>
      <w:marBottom w:val="0"/>
      <w:divBdr>
        <w:top w:val="none" w:sz="0" w:space="0" w:color="auto"/>
        <w:left w:val="none" w:sz="0" w:space="0" w:color="auto"/>
        <w:bottom w:val="none" w:sz="0" w:space="0" w:color="auto"/>
        <w:right w:val="none" w:sz="0" w:space="0" w:color="auto"/>
      </w:divBdr>
      <w:divsChild>
        <w:div w:id="1626741419">
          <w:marLeft w:val="0"/>
          <w:marRight w:val="0"/>
          <w:marTop w:val="0"/>
          <w:marBottom w:val="0"/>
          <w:divBdr>
            <w:top w:val="none" w:sz="0" w:space="0" w:color="auto"/>
            <w:left w:val="none" w:sz="0" w:space="0" w:color="auto"/>
            <w:bottom w:val="none" w:sz="0" w:space="0" w:color="auto"/>
            <w:right w:val="none" w:sz="0" w:space="0" w:color="auto"/>
          </w:divBdr>
        </w:div>
      </w:divsChild>
    </w:div>
    <w:div w:id="1056126870">
      <w:bodyDiv w:val="1"/>
      <w:marLeft w:val="0"/>
      <w:marRight w:val="0"/>
      <w:marTop w:val="0"/>
      <w:marBottom w:val="0"/>
      <w:divBdr>
        <w:top w:val="none" w:sz="0" w:space="0" w:color="auto"/>
        <w:left w:val="none" w:sz="0" w:space="0" w:color="auto"/>
        <w:bottom w:val="none" w:sz="0" w:space="0" w:color="auto"/>
        <w:right w:val="none" w:sz="0" w:space="0" w:color="auto"/>
      </w:divBdr>
      <w:divsChild>
        <w:div w:id="1552300087">
          <w:marLeft w:val="0"/>
          <w:marRight w:val="0"/>
          <w:marTop w:val="0"/>
          <w:marBottom w:val="0"/>
          <w:divBdr>
            <w:top w:val="none" w:sz="0" w:space="0" w:color="auto"/>
            <w:left w:val="none" w:sz="0" w:space="0" w:color="auto"/>
            <w:bottom w:val="none" w:sz="0" w:space="0" w:color="auto"/>
            <w:right w:val="none" w:sz="0" w:space="0" w:color="auto"/>
          </w:divBdr>
        </w:div>
      </w:divsChild>
    </w:div>
    <w:div w:id="1752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dix@vacuumone.com"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mailto:enquiries@asscientific.co.uk"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oter" Target="footer1.xml"/><Relationship Id="rId10" Type="http://schemas.openxmlformats.org/officeDocument/2006/relationships/hyperlink" Target="mailto:dave@omley.com" TargetMode="Externa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hyperlink" Target="mailto:Jose.Villanueva@materion.com" TargetMode="Externa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mailto:Cindy_Hamilton@Entegris.com"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7120A-C7B6-4259-AAA7-CFCB84E38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3014</TotalTime>
  <Pages>21</Pages>
  <Words>4375</Words>
  <Characters>24944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 Mcgee x3904 06798N</dc:creator>
  <cp:lastModifiedBy>Michael W. Mcgee x3904 06798N</cp:lastModifiedBy>
  <cp:revision>332</cp:revision>
  <dcterms:created xsi:type="dcterms:W3CDTF">2014-07-09T17:52:00Z</dcterms:created>
  <dcterms:modified xsi:type="dcterms:W3CDTF">2014-08-18T15:05:00Z</dcterms:modified>
</cp:coreProperties>
</file>