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38" w:rsidRPr="00EE3E49" w:rsidRDefault="00452860" w:rsidP="0018208F">
      <w:pPr>
        <w:pStyle w:val="Heading1"/>
        <w:rPr>
          <w:b/>
          <w:color w:val="auto"/>
        </w:rPr>
      </w:pPr>
      <w:r w:rsidRPr="00EE3E49">
        <w:rPr>
          <w:b/>
          <w:color w:val="auto"/>
        </w:rPr>
        <w:t xml:space="preserve">L-481 </w:t>
      </w:r>
      <w:r w:rsidR="006B6638" w:rsidRPr="00EE3E49">
        <w:rPr>
          <w:b/>
          <w:color w:val="auto"/>
        </w:rPr>
        <w:t>Supplemental Evaluation Process Information</w:t>
      </w:r>
    </w:p>
    <w:p w:rsidR="00452860" w:rsidRPr="00EE3E49" w:rsidRDefault="00583F55" w:rsidP="00452860">
      <w:pPr>
        <w:rPr>
          <w:rFonts w:ascii="Arial" w:hAnsi="Arial" w:cs="Arial"/>
          <w:sz w:val="20"/>
          <w:szCs w:val="20"/>
        </w:rPr>
      </w:pPr>
      <w:r w:rsidRPr="00EE3E49">
        <w:rPr>
          <w:rFonts w:ascii="Arial" w:hAnsi="Arial" w:cs="Arial"/>
          <w:sz w:val="20"/>
          <w:szCs w:val="20"/>
        </w:rPr>
        <w:t xml:space="preserve">This document describes the L-481 program </w:t>
      </w:r>
      <w:r w:rsidR="006B6638" w:rsidRPr="00EE3E49">
        <w:rPr>
          <w:rFonts w:ascii="Arial" w:hAnsi="Arial" w:cs="Arial"/>
          <w:sz w:val="20"/>
          <w:szCs w:val="20"/>
        </w:rPr>
        <w:t xml:space="preserve">evaluation </w:t>
      </w:r>
      <w:r w:rsidRPr="00EE3E49">
        <w:rPr>
          <w:rFonts w:ascii="Arial" w:hAnsi="Arial" w:cs="Arial"/>
          <w:sz w:val="20"/>
          <w:szCs w:val="20"/>
        </w:rPr>
        <w:t xml:space="preserve">process that will be used by the </w:t>
      </w:r>
      <w:r w:rsidR="006B6638" w:rsidRPr="00EE3E49">
        <w:rPr>
          <w:rFonts w:ascii="Arial" w:hAnsi="Arial" w:cs="Arial"/>
          <w:sz w:val="20"/>
          <w:szCs w:val="20"/>
        </w:rPr>
        <w:t xml:space="preserve">NWCG </w:t>
      </w:r>
      <w:r w:rsidRPr="00EE3E49">
        <w:rPr>
          <w:rFonts w:ascii="Arial" w:hAnsi="Arial" w:cs="Arial"/>
          <w:sz w:val="20"/>
          <w:szCs w:val="20"/>
        </w:rPr>
        <w:t>Leadership Subco</w:t>
      </w:r>
      <w:r w:rsidR="006B6638" w:rsidRPr="00EE3E49">
        <w:rPr>
          <w:rFonts w:ascii="Arial" w:hAnsi="Arial" w:cs="Arial"/>
          <w:sz w:val="20"/>
          <w:szCs w:val="20"/>
        </w:rPr>
        <w:t xml:space="preserve">mmittee </w:t>
      </w:r>
      <w:r w:rsidR="004150B6">
        <w:rPr>
          <w:rFonts w:ascii="Arial" w:hAnsi="Arial" w:cs="Arial"/>
          <w:sz w:val="20"/>
          <w:szCs w:val="20"/>
        </w:rPr>
        <w:t xml:space="preserve">(LSC) </w:t>
      </w:r>
      <w:r w:rsidR="006B6638" w:rsidRPr="00EE3E49">
        <w:rPr>
          <w:rFonts w:ascii="Arial" w:hAnsi="Arial" w:cs="Arial"/>
          <w:sz w:val="20"/>
          <w:szCs w:val="20"/>
        </w:rPr>
        <w:t>when evaluating and approving potential providers</w:t>
      </w:r>
      <w:r w:rsidRPr="00EE3E49">
        <w:rPr>
          <w:rFonts w:ascii="Arial" w:hAnsi="Arial" w:cs="Arial"/>
          <w:sz w:val="20"/>
          <w:szCs w:val="20"/>
        </w:rPr>
        <w:t xml:space="preserve"> </w:t>
      </w:r>
      <w:r w:rsidR="006B6638" w:rsidRPr="00EE3E49">
        <w:rPr>
          <w:rFonts w:ascii="Arial" w:hAnsi="Arial" w:cs="Arial"/>
          <w:sz w:val="20"/>
          <w:szCs w:val="20"/>
        </w:rPr>
        <w:t>for the L-481 program</w:t>
      </w:r>
      <w:r w:rsidRPr="00EE3E49">
        <w:rPr>
          <w:rFonts w:ascii="Arial" w:hAnsi="Arial" w:cs="Arial"/>
          <w:sz w:val="20"/>
          <w:szCs w:val="20"/>
        </w:rPr>
        <w:t>.</w:t>
      </w:r>
    </w:p>
    <w:p w:rsidR="00583F55" w:rsidRPr="00EE3E49" w:rsidRDefault="00583F55" w:rsidP="00583F55">
      <w:pPr>
        <w:pStyle w:val="Heading2"/>
        <w:rPr>
          <w:b/>
          <w:color w:val="auto"/>
        </w:rPr>
      </w:pPr>
      <w:r w:rsidRPr="00EE3E49">
        <w:rPr>
          <w:b/>
          <w:color w:val="auto"/>
        </w:rPr>
        <w:t>Certification Process Overview</w:t>
      </w:r>
    </w:p>
    <w:p w:rsidR="0018208F" w:rsidRPr="00EE3E49" w:rsidRDefault="0018208F" w:rsidP="0018208F">
      <w:pPr>
        <w:rPr>
          <w:rFonts w:ascii="Arial" w:hAnsi="Arial" w:cs="Arial"/>
          <w:sz w:val="20"/>
          <w:szCs w:val="20"/>
        </w:rPr>
      </w:pPr>
      <w:r w:rsidRPr="00EE3E49">
        <w:rPr>
          <w:rFonts w:ascii="Arial" w:hAnsi="Arial" w:cs="Arial"/>
          <w:sz w:val="20"/>
          <w:szCs w:val="20"/>
        </w:rPr>
        <w:t>The goals of the certification system will be to:</w:t>
      </w:r>
    </w:p>
    <w:p w:rsidR="00144655" w:rsidRDefault="00144655" w:rsidP="004150B6">
      <w:pPr>
        <w:pStyle w:val="ListParagraph"/>
        <w:numPr>
          <w:ilvl w:val="0"/>
          <w:numId w:val="8"/>
        </w:numPr>
        <w:spacing w:after="120"/>
        <w:rPr>
          <w:rFonts w:ascii="Arial" w:hAnsi="Arial" w:cs="Arial"/>
          <w:sz w:val="20"/>
          <w:szCs w:val="20"/>
        </w:rPr>
      </w:pPr>
      <w:r>
        <w:rPr>
          <w:rFonts w:ascii="Arial" w:hAnsi="Arial" w:cs="Arial"/>
          <w:sz w:val="20"/>
          <w:szCs w:val="20"/>
        </w:rPr>
        <w:t xml:space="preserve">Minimize costs associated with </w:t>
      </w:r>
      <w:r w:rsidRPr="00EE3E49">
        <w:rPr>
          <w:rFonts w:ascii="Arial" w:hAnsi="Arial" w:cs="Arial"/>
          <w:sz w:val="20"/>
          <w:szCs w:val="20"/>
        </w:rPr>
        <w:t xml:space="preserve">failed </w:t>
      </w:r>
      <w:r>
        <w:rPr>
          <w:rFonts w:ascii="Arial" w:hAnsi="Arial" w:cs="Arial"/>
          <w:sz w:val="20"/>
          <w:szCs w:val="20"/>
        </w:rPr>
        <w:t>evaluation</w:t>
      </w:r>
      <w:r w:rsidRPr="00EE3E49">
        <w:rPr>
          <w:rFonts w:ascii="Arial" w:hAnsi="Arial" w:cs="Arial"/>
          <w:sz w:val="20"/>
          <w:szCs w:val="20"/>
        </w:rPr>
        <w:t xml:space="preserve"> attempts through more robust due diligence and critical review of course materials, processes, and design documentation of a potential program prior to scheduling of any live certification event.</w:t>
      </w:r>
    </w:p>
    <w:p w:rsidR="00144655" w:rsidRPr="00EE3E49" w:rsidRDefault="00144655" w:rsidP="00144655">
      <w:pPr>
        <w:pStyle w:val="ListParagraph"/>
        <w:spacing w:after="120"/>
        <w:rPr>
          <w:rFonts w:ascii="Arial" w:hAnsi="Arial" w:cs="Arial"/>
          <w:sz w:val="20"/>
          <w:szCs w:val="20"/>
        </w:rPr>
      </w:pPr>
    </w:p>
    <w:p w:rsidR="00D75E77" w:rsidRPr="00EE3E49" w:rsidRDefault="0018208F" w:rsidP="004150B6">
      <w:pPr>
        <w:pStyle w:val="ListParagraph"/>
        <w:numPr>
          <w:ilvl w:val="0"/>
          <w:numId w:val="8"/>
        </w:numPr>
        <w:spacing w:after="120"/>
        <w:rPr>
          <w:rFonts w:ascii="Arial" w:hAnsi="Arial" w:cs="Arial"/>
          <w:sz w:val="20"/>
          <w:szCs w:val="20"/>
        </w:rPr>
      </w:pPr>
      <w:r w:rsidRPr="00EE3E49">
        <w:rPr>
          <w:rFonts w:ascii="Arial" w:hAnsi="Arial" w:cs="Arial"/>
          <w:sz w:val="20"/>
          <w:szCs w:val="20"/>
        </w:rPr>
        <w:t>Reduce prescriptive instructional guidance</w:t>
      </w:r>
      <w:r w:rsidR="00726AC9" w:rsidRPr="00EE3E49">
        <w:rPr>
          <w:rFonts w:ascii="Arial" w:hAnsi="Arial" w:cs="Arial"/>
          <w:sz w:val="20"/>
          <w:szCs w:val="20"/>
        </w:rPr>
        <w:t xml:space="preserve"> within the course </w:t>
      </w:r>
      <w:r w:rsidR="00144655">
        <w:rPr>
          <w:rFonts w:ascii="Arial" w:hAnsi="Arial" w:cs="Arial"/>
          <w:sz w:val="20"/>
          <w:szCs w:val="20"/>
        </w:rPr>
        <w:t>design criteria</w:t>
      </w:r>
      <w:r w:rsidR="00726AC9" w:rsidRPr="00EE3E49">
        <w:rPr>
          <w:rFonts w:ascii="Arial" w:hAnsi="Arial" w:cs="Arial"/>
          <w:sz w:val="20"/>
          <w:szCs w:val="20"/>
        </w:rPr>
        <w:t xml:space="preserve"> </w:t>
      </w:r>
      <w:r w:rsidR="00144655">
        <w:rPr>
          <w:rFonts w:ascii="Arial" w:hAnsi="Arial" w:cs="Arial"/>
          <w:sz w:val="20"/>
          <w:szCs w:val="20"/>
        </w:rPr>
        <w:t>by</w:t>
      </w:r>
      <w:r w:rsidR="00726AC9" w:rsidRPr="00EE3E49">
        <w:rPr>
          <w:rFonts w:ascii="Arial" w:hAnsi="Arial" w:cs="Arial"/>
          <w:sz w:val="20"/>
          <w:szCs w:val="20"/>
        </w:rPr>
        <w:t xml:space="preserve"> providing clear end state and intent that describes </w:t>
      </w:r>
      <w:r w:rsidR="004150B6">
        <w:rPr>
          <w:rFonts w:ascii="Arial" w:hAnsi="Arial" w:cs="Arial"/>
          <w:sz w:val="20"/>
          <w:szCs w:val="20"/>
        </w:rPr>
        <w:t>what the LSC</w:t>
      </w:r>
      <w:r w:rsidR="00144655">
        <w:rPr>
          <w:rFonts w:ascii="Arial" w:hAnsi="Arial" w:cs="Arial"/>
          <w:sz w:val="20"/>
          <w:szCs w:val="20"/>
        </w:rPr>
        <w:t xml:space="preserve"> </w:t>
      </w:r>
      <w:r w:rsidR="00726AC9" w:rsidRPr="00EE3E49">
        <w:rPr>
          <w:rFonts w:ascii="Arial" w:hAnsi="Arial" w:cs="Arial"/>
          <w:sz w:val="20"/>
          <w:szCs w:val="20"/>
        </w:rPr>
        <w:t>is seeking with regard to workforce development.  This approach will enable new providers more latitude and creativity in the way that they design their programs, and reduce prescriptive guidance which is loosely inherited through the production of the first specif</w:t>
      </w:r>
      <w:r w:rsidR="00D75E77" w:rsidRPr="00EE3E49">
        <w:rPr>
          <w:rFonts w:ascii="Arial" w:hAnsi="Arial" w:cs="Arial"/>
          <w:sz w:val="20"/>
          <w:szCs w:val="20"/>
        </w:rPr>
        <w:t>ication for any specific course.</w:t>
      </w:r>
    </w:p>
    <w:p w:rsidR="00D75E77" w:rsidRPr="00EE3E49" w:rsidRDefault="00D75E77" w:rsidP="00D75E77">
      <w:pPr>
        <w:pStyle w:val="ListParagraph"/>
        <w:spacing w:after="120"/>
        <w:rPr>
          <w:rFonts w:ascii="Arial" w:hAnsi="Arial" w:cs="Arial"/>
          <w:sz w:val="20"/>
          <w:szCs w:val="20"/>
        </w:rPr>
      </w:pPr>
    </w:p>
    <w:p w:rsidR="00726AC9" w:rsidRPr="00EE3E49" w:rsidRDefault="00726AC9" w:rsidP="004150B6">
      <w:pPr>
        <w:pStyle w:val="ListParagraph"/>
        <w:numPr>
          <w:ilvl w:val="0"/>
          <w:numId w:val="8"/>
        </w:numPr>
        <w:spacing w:after="120"/>
        <w:rPr>
          <w:rFonts w:ascii="Arial" w:hAnsi="Arial" w:cs="Arial"/>
          <w:sz w:val="20"/>
          <w:szCs w:val="20"/>
        </w:rPr>
      </w:pPr>
      <w:r w:rsidRPr="00EE3E49">
        <w:rPr>
          <w:rFonts w:ascii="Arial" w:hAnsi="Arial" w:cs="Arial"/>
          <w:sz w:val="20"/>
          <w:szCs w:val="20"/>
        </w:rPr>
        <w:t>Provide a more robust and efficient performance monitoring system on existing providers and programs.  This will include collecting more data and reporting requirements from providers and using data to discriminate between good and poor performing providers.</w:t>
      </w:r>
    </w:p>
    <w:p w:rsidR="008E64DE" w:rsidRPr="00EE3E49" w:rsidRDefault="006F3019" w:rsidP="006F3019">
      <w:pPr>
        <w:rPr>
          <w:rFonts w:ascii="Arial" w:hAnsi="Arial" w:cs="Arial"/>
          <w:sz w:val="20"/>
          <w:szCs w:val="20"/>
        </w:rPr>
      </w:pPr>
      <w:r w:rsidRPr="00EE3E49">
        <w:rPr>
          <w:rFonts w:ascii="Arial" w:hAnsi="Arial" w:cs="Arial"/>
          <w:sz w:val="20"/>
          <w:szCs w:val="20"/>
        </w:rPr>
        <w:t xml:space="preserve">The </w:t>
      </w:r>
      <w:r w:rsidR="009E2DD9">
        <w:rPr>
          <w:rFonts w:ascii="Arial" w:hAnsi="Arial" w:cs="Arial"/>
          <w:sz w:val="20"/>
          <w:szCs w:val="20"/>
        </w:rPr>
        <w:t>L-481 program</w:t>
      </w:r>
      <w:r w:rsidRPr="00EE3E49">
        <w:rPr>
          <w:rFonts w:ascii="Arial" w:hAnsi="Arial" w:cs="Arial"/>
          <w:sz w:val="20"/>
          <w:szCs w:val="20"/>
        </w:rPr>
        <w:t xml:space="preserve"> certification process:</w:t>
      </w:r>
    </w:p>
    <w:p w:rsidR="004150B6" w:rsidRDefault="004150B6" w:rsidP="004150B6">
      <w:pPr>
        <w:pStyle w:val="ListParagraph"/>
        <w:numPr>
          <w:ilvl w:val="0"/>
          <w:numId w:val="7"/>
        </w:numPr>
        <w:rPr>
          <w:rFonts w:ascii="Arial" w:hAnsi="Arial" w:cs="Arial"/>
          <w:sz w:val="20"/>
          <w:szCs w:val="20"/>
        </w:rPr>
      </w:pPr>
      <w:r>
        <w:rPr>
          <w:rFonts w:ascii="Arial" w:hAnsi="Arial" w:cs="Arial"/>
          <w:sz w:val="20"/>
          <w:szCs w:val="20"/>
        </w:rPr>
        <w:t xml:space="preserve">Potential provider </w:t>
      </w:r>
      <w:r w:rsidR="009E2DD9">
        <w:rPr>
          <w:rFonts w:ascii="Arial" w:hAnsi="Arial" w:cs="Arial"/>
          <w:sz w:val="20"/>
          <w:szCs w:val="20"/>
        </w:rPr>
        <w:t xml:space="preserve">reviews </w:t>
      </w:r>
      <w:r>
        <w:rPr>
          <w:rFonts w:ascii="Arial" w:hAnsi="Arial" w:cs="Arial"/>
          <w:sz w:val="20"/>
          <w:szCs w:val="20"/>
        </w:rPr>
        <w:t>and complete</w:t>
      </w:r>
      <w:r w:rsidR="009E2DD9">
        <w:rPr>
          <w:rFonts w:ascii="Arial" w:hAnsi="Arial" w:cs="Arial"/>
          <w:sz w:val="20"/>
          <w:szCs w:val="20"/>
        </w:rPr>
        <w:t>s</w:t>
      </w:r>
      <w:r>
        <w:rPr>
          <w:rFonts w:ascii="Arial" w:hAnsi="Arial" w:cs="Arial"/>
          <w:sz w:val="20"/>
          <w:szCs w:val="20"/>
        </w:rPr>
        <w:t xml:space="preserve"> the steps outlined in </w:t>
      </w:r>
      <w:hyperlink r:id="rId9" w:history="1">
        <w:r w:rsidRPr="004150B6">
          <w:rPr>
            <w:rStyle w:val="Hyperlink"/>
            <w:rFonts w:ascii="Arial" w:hAnsi="Arial" w:cs="Arial"/>
            <w:sz w:val="20"/>
            <w:szCs w:val="20"/>
          </w:rPr>
          <w:t>Becoming an NWCG Approved L-Course Provider</w:t>
        </w:r>
      </w:hyperlink>
      <w:r>
        <w:rPr>
          <w:rFonts w:ascii="Arial" w:hAnsi="Arial" w:cs="Arial"/>
          <w:sz w:val="20"/>
          <w:szCs w:val="20"/>
        </w:rPr>
        <w:t xml:space="preserve">.  </w:t>
      </w:r>
    </w:p>
    <w:p w:rsidR="007B0B8C" w:rsidRDefault="007B0B8C" w:rsidP="007B0B8C">
      <w:pPr>
        <w:pStyle w:val="ListParagraph"/>
        <w:rPr>
          <w:rFonts w:ascii="Arial" w:hAnsi="Arial" w:cs="Arial"/>
          <w:sz w:val="20"/>
          <w:szCs w:val="20"/>
        </w:rPr>
      </w:pPr>
    </w:p>
    <w:p w:rsidR="009E2DD9" w:rsidRDefault="00BD6391" w:rsidP="004150B6">
      <w:pPr>
        <w:pStyle w:val="ListParagraph"/>
        <w:numPr>
          <w:ilvl w:val="0"/>
          <w:numId w:val="7"/>
        </w:numPr>
        <w:rPr>
          <w:rFonts w:ascii="Arial" w:hAnsi="Arial" w:cs="Arial"/>
          <w:sz w:val="20"/>
          <w:szCs w:val="20"/>
        </w:rPr>
      </w:pPr>
      <w:r>
        <w:rPr>
          <w:rFonts w:ascii="Arial" w:hAnsi="Arial" w:cs="Arial"/>
          <w:sz w:val="20"/>
          <w:szCs w:val="20"/>
        </w:rPr>
        <w:t xml:space="preserve">Under Step 3 of </w:t>
      </w:r>
      <w:hyperlink r:id="rId10" w:history="1">
        <w:r w:rsidRPr="007B0B8C">
          <w:rPr>
            <w:rStyle w:val="Hyperlink"/>
            <w:rFonts w:ascii="Arial" w:hAnsi="Arial" w:cs="Arial"/>
            <w:sz w:val="20"/>
            <w:szCs w:val="20"/>
          </w:rPr>
          <w:t>Becoming an NWCG L-Course Provider</w:t>
        </w:r>
      </w:hyperlink>
      <w:r>
        <w:rPr>
          <w:rFonts w:ascii="Arial" w:hAnsi="Arial" w:cs="Arial"/>
          <w:sz w:val="20"/>
          <w:szCs w:val="20"/>
        </w:rPr>
        <w:t>, the p</w:t>
      </w:r>
      <w:r w:rsidR="004150B6">
        <w:rPr>
          <w:rFonts w:ascii="Arial" w:hAnsi="Arial" w:cs="Arial"/>
          <w:sz w:val="20"/>
          <w:szCs w:val="20"/>
        </w:rPr>
        <w:t>otential provider</w:t>
      </w:r>
      <w:r w:rsidR="006F3019" w:rsidRPr="00EE3E49">
        <w:rPr>
          <w:rFonts w:ascii="Arial" w:hAnsi="Arial" w:cs="Arial"/>
          <w:sz w:val="20"/>
          <w:szCs w:val="20"/>
        </w:rPr>
        <w:t xml:space="preserve"> submit</w:t>
      </w:r>
      <w:r w:rsidR="009E2DD9">
        <w:rPr>
          <w:rFonts w:ascii="Arial" w:hAnsi="Arial" w:cs="Arial"/>
          <w:sz w:val="20"/>
          <w:szCs w:val="20"/>
        </w:rPr>
        <w:t>s</w:t>
      </w:r>
      <w:r w:rsidR="006F3019" w:rsidRPr="00EE3E49">
        <w:rPr>
          <w:rFonts w:ascii="Arial" w:hAnsi="Arial" w:cs="Arial"/>
          <w:sz w:val="20"/>
          <w:szCs w:val="20"/>
        </w:rPr>
        <w:t xml:space="preserve"> design </w:t>
      </w:r>
      <w:r w:rsidR="009E2DD9">
        <w:rPr>
          <w:rFonts w:ascii="Arial" w:hAnsi="Arial" w:cs="Arial"/>
          <w:sz w:val="20"/>
          <w:szCs w:val="20"/>
        </w:rPr>
        <w:t xml:space="preserve">and development </w:t>
      </w:r>
      <w:r>
        <w:rPr>
          <w:rFonts w:ascii="Arial" w:hAnsi="Arial" w:cs="Arial"/>
          <w:sz w:val="20"/>
          <w:szCs w:val="20"/>
        </w:rPr>
        <w:t>documents</w:t>
      </w:r>
      <w:r w:rsidR="006F3019" w:rsidRPr="00EE3E49">
        <w:rPr>
          <w:rFonts w:ascii="Arial" w:hAnsi="Arial" w:cs="Arial"/>
          <w:sz w:val="20"/>
          <w:szCs w:val="20"/>
        </w:rPr>
        <w:t xml:space="preserve"> to </w:t>
      </w:r>
      <w:r w:rsidR="009E2DD9">
        <w:rPr>
          <w:rFonts w:ascii="Arial" w:hAnsi="Arial" w:cs="Arial"/>
          <w:sz w:val="20"/>
          <w:szCs w:val="20"/>
        </w:rPr>
        <w:t>the NWCG L-course</w:t>
      </w:r>
      <w:r>
        <w:rPr>
          <w:rFonts w:ascii="Arial" w:hAnsi="Arial" w:cs="Arial"/>
          <w:sz w:val="20"/>
          <w:szCs w:val="20"/>
        </w:rPr>
        <w:t xml:space="preserve"> point of contact</w:t>
      </w:r>
      <w:r w:rsidR="007B0B8C">
        <w:rPr>
          <w:rFonts w:ascii="Arial" w:hAnsi="Arial" w:cs="Arial"/>
          <w:sz w:val="20"/>
          <w:szCs w:val="20"/>
        </w:rPr>
        <w:t xml:space="preserve"> (POC)</w:t>
      </w:r>
      <w:r w:rsidR="006F3019" w:rsidRPr="00EE3E49">
        <w:rPr>
          <w:rFonts w:ascii="Arial" w:hAnsi="Arial" w:cs="Arial"/>
          <w:sz w:val="20"/>
          <w:szCs w:val="20"/>
        </w:rPr>
        <w:t xml:space="preserve"> for evaluation and comment</w:t>
      </w:r>
      <w:r w:rsidR="00D75E77" w:rsidRPr="00EE3E49">
        <w:rPr>
          <w:rFonts w:ascii="Arial" w:hAnsi="Arial" w:cs="Arial"/>
          <w:sz w:val="20"/>
          <w:szCs w:val="20"/>
        </w:rPr>
        <w:t>.</w:t>
      </w:r>
      <w:r>
        <w:rPr>
          <w:rFonts w:ascii="Arial" w:hAnsi="Arial" w:cs="Arial"/>
          <w:sz w:val="20"/>
          <w:szCs w:val="20"/>
        </w:rPr>
        <w:t xml:space="preserve">  </w:t>
      </w:r>
      <w:r w:rsidR="009E2DD9">
        <w:rPr>
          <w:rFonts w:ascii="Arial" w:hAnsi="Arial" w:cs="Arial"/>
          <w:sz w:val="20"/>
          <w:szCs w:val="20"/>
        </w:rPr>
        <w:t>The list of required review material will be agreed upon by the provider and the POC.</w:t>
      </w:r>
    </w:p>
    <w:p w:rsidR="009E2DD9" w:rsidRPr="009E2DD9" w:rsidRDefault="009E2DD9" w:rsidP="009E2DD9">
      <w:pPr>
        <w:pStyle w:val="ListParagraph"/>
        <w:rPr>
          <w:rFonts w:ascii="Arial" w:hAnsi="Arial" w:cs="Arial"/>
          <w:sz w:val="20"/>
          <w:szCs w:val="20"/>
        </w:rPr>
      </w:pPr>
    </w:p>
    <w:p w:rsidR="006F3019" w:rsidRPr="00EE3E49" w:rsidRDefault="00BD6391" w:rsidP="004150B6">
      <w:pPr>
        <w:pStyle w:val="ListParagraph"/>
        <w:numPr>
          <w:ilvl w:val="0"/>
          <w:numId w:val="7"/>
        </w:numPr>
        <w:rPr>
          <w:rFonts w:ascii="Arial" w:hAnsi="Arial" w:cs="Arial"/>
          <w:sz w:val="20"/>
          <w:szCs w:val="20"/>
        </w:rPr>
      </w:pPr>
      <w:r>
        <w:rPr>
          <w:rFonts w:ascii="Arial" w:hAnsi="Arial" w:cs="Arial"/>
          <w:sz w:val="20"/>
          <w:szCs w:val="20"/>
        </w:rPr>
        <w:t xml:space="preserve">The </w:t>
      </w:r>
      <w:r w:rsidR="007B0B8C">
        <w:rPr>
          <w:rFonts w:ascii="Arial" w:hAnsi="Arial" w:cs="Arial"/>
          <w:sz w:val="20"/>
          <w:szCs w:val="20"/>
        </w:rPr>
        <w:t>POC</w:t>
      </w:r>
      <w:r>
        <w:rPr>
          <w:rFonts w:ascii="Arial" w:hAnsi="Arial" w:cs="Arial"/>
          <w:sz w:val="20"/>
          <w:szCs w:val="20"/>
        </w:rPr>
        <w:t xml:space="preserve"> </w:t>
      </w:r>
      <w:r w:rsidR="00B560BB">
        <w:rPr>
          <w:rFonts w:ascii="Arial" w:hAnsi="Arial" w:cs="Arial"/>
          <w:sz w:val="20"/>
          <w:szCs w:val="20"/>
        </w:rPr>
        <w:t xml:space="preserve">(usually the appointed curriculum management unit lead for L-481) </w:t>
      </w:r>
      <w:r>
        <w:rPr>
          <w:rFonts w:ascii="Arial" w:hAnsi="Arial" w:cs="Arial"/>
          <w:sz w:val="20"/>
          <w:szCs w:val="20"/>
        </w:rPr>
        <w:t xml:space="preserve">will </w:t>
      </w:r>
      <w:r w:rsidR="009E2DD9">
        <w:rPr>
          <w:rFonts w:ascii="Arial" w:hAnsi="Arial" w:cs="Arial"/>
          <w:sz w:val="20"/>
          <w:szCs w:val="20"/>
        </w:rPr>
        <w:t xml:space="preserve">manage a program review of the provider’s material and documentation.  The CMUL may us internal or contract reviewers to </w:t>
      </w:r>
      <w:r>
        <w:rPr>
          <w:rFonts w:ascii="Arial" w:hAnsi="Arial" w:cs="Arial"/>
          <w:sz w:val="20"/>
          <w:szCs w:val="20"/>
        </w:rPr>
        <w:t>insure that all the required elements of the Instructional Design Criteria have been met.</w:t>
      </w:r>
    </w:p>
    <w:p w:rsidR="00D75E77" w:rsidRPr="00EE3E49" w:rsidRDefault="00D75E77" w:rsidP="00D75E77">
      <w:pPr>
        <w:pStyle w:val="ListParagraph"/>
        <w:rPr>
          <w:rFonts w:ascii="Arial" w:hAnsi="Arial" w:cs="Arial"/>
          <w:sz w:val="20"/>
          <w:szCs w:val="20"/>
        </w:rPr>
      </w:pPr>
    </w:p>
    <w:p w:rsidR="00CC6E6D" w:rsidRPr="00EE3E49" w:rsidRDefault="007B0B8C" w:rsidP="004150B6">
      <w:pPr>
        <w:pStyle w:val="ListParagraph"/>
        <w:numPr>
          <w:ilvl w:val="0"/>
          <w:numId w:val="7"/>
        </w:numPr>
        <w:rPr>
          <w:rFonts w:ascii="Arial" w:hAnsi="Arial" w:cs="Arial"/>
          <w:sz w:val="20"/>
          <w:szCs w:val="20"/>
        </w:rPr>
      </w:pPr>
      <w:r>
        <w:rPr>
          <w:rFonts w:ascii="Arial" w:hAnsi="Arial" w:cs="Arial"/>
          <w:sz w:val="20"/>
          <w:szCs w:val="20"/>
        </w:rPr>
        <w:t>NWCG L-Course POC</w:t>
      </w:r>
      <w:r w:rsidR="006F3019" w:rsidRPr="00EE3E49">
        <w:rPr>
          <w:rFonts w:ascii="Arial" w:hAnsi="Arial" w:cs="Arial"/>
          <w:sz w:val="20"/>
          <w:szCs w:val="20"/>
        </w:rPr>
        <w:t xml:space="preserve"> provides feedback to </w:t>
      </w:r>
      <w:r w:rsidR="00BD6391">
        <w:rPr>
          <w:rFonts w:ascii="Arial" w:hAnsi="Arial" w:cs="Arial"/>
          <w:sz w:val="20"/>
          <w:szCs w:val="20"/>
        </w:rPr>
        <w:t>potential provider</w:t>
      </w:r>
      <w:r w:rsidR="006F3019" w:rsidRPr="00EE3E49">
        <w:rPr>
          <w:rFonts w:ascii="Arial" w:hAnsi="Arial" w:cs="Arial"/>
          <w:sz w:val="20"/>
          <w:szCs w:val="20"/>
        </w:rPr>
        <w:t xml:space="preserve"> regarding package</w:t>
      </w:r>
      <w:r w:rsidR="00CC6E6D" w:rsidRPr="00EE3E49">
        <w:rPr>
          <w:rFonts w:ascii="Arial" w:hAnsi="Arial" w:cs="Arial"/>
          <w:sz w:val="20"/>
          <w:szCs w:val="20"/>
        </w:rPr>
        <w:t>.</w:t>
      </w:r>
    </w:p>
    <w:p w:rsidR="00D75E77" w:rsidRPr="00EE3E49" w:rsidRDefault="00D75E77" w:rsidP="00D75E77">
      <w:pPr>
        <w:pStyle w:val="ListParagraph"/>
        <w:rPr>
          <w:rFonts w:ascii="Arial" w:hAnsi="Arial" w:cs="Arial"/>
          <w:sz w:val="20"/>
          <w:szCs w:val="20"/>
        </w:rPr>
      </w:pPr>
    </w:p>
    <w:p w:rsidR="00CC6E6D" w:rsidRPr="00EE3E49" w:rsidRDefault="00BD6391" w:rsidP="004150B6">
      <w:pPr>
        <w:pStyle w:val="ListParagraph"/>
        <w:numPr>
          <w:ilvl w:val="0"/>
          <w:numId w:val="7"/>
        </w:numPr>
        <w:rPr>
          <w:rFonts w:ascii="Arial" w:hAnsi="Arial" w:cs="Arial"/>
          <w:sz w:val="20"/>
          <w:szCs w:val="20"/>
        </w:rPr>
      </w:pPr>
      <w:r>
        <w:rPr>
          <w:rFonts w:ascii="Arial" w:hAnsi="Arial" w:cs="Arial"/>
          <w:sz w:val="20"/>
          <w:szCs w:val="20"/>
        </w:rPr>
        <w:t>Potential provider</w:t>
      </w:r>
      <w:r w:rsidR="00CC6E6D" w:rsidRPr="00EE3E49">
        <w:rPr>
          <w:rFonts w:ascii="Arial" w:hAnsi="Arial" w:cs="Arial"/>
          <w:sz w:val="20"/>
          <w:szCs w:val="20"/>
        </w:rPr>
        <w:t xml:space="preserve"> </w:t>
      </w:r>
      <w:r>
        <w:rPr>
          <w:rFonts w:ascii="Arial" w:hAnsi="Arial" w:cs="Arial"/>
          <w:sz w:val="20"/>
          <w:szCs w:val="20"/>
        </w:rPr>
        <w:t>re-</w:t>
      </w:r>
      <w:r w:rsidR="00CC6E6D" w:rsidRPr="00EE3E49">
        <w:rPr>
          <w:rFonts w:ascii="Arial" w:hAnsi="Arial" w:cs="Arial"/>
          <w:sz w:val="20"/>
          <w:szCs w:val="20"/>
        </w:rPr>
        <w:t xml:space="preserve">submits all course materials, logistical documents, and other products associated with the delivery to the </w:t>
      </w:r>
      <w:r w:rsidR="007B0B8C">
        <w:rPr>
          <w:rFonts w:ascii="Arial" w:hAnsi="Arial" w:cs="Arial"/>
          <w:sz w:val="20"/>
          <w:szCs w:val="20"/>
        </w:rPr>
        <w:t>POC</w:t>
      </w:r>
      <w:r w:rsidR="00CC6E6D" w:rsidRPr="00EE3E49">
        <w:rPr>
          <w:rFonts w:ascii="Arial" w:hAnsi="Arial" w:cs="Arial"/>
          <w:sz w:val="20"/>
          <w:szCs w:val="20"/>
        </w:rPr>
        <w:t xml:space="preserve"> for review.  </w:t>
      </w:r>
    </w:p>
    <w:p w:rsidR="00D75E77" w:rsidRPr="00EE3E49" w:rsidRDefault="00D75E77" w:rsidP="00D75E77">
      <w:pPr>
        <w:pStyle w:val="ListParagraph"/>
        <w:rPr>
          <w:rFonts w:ascii="Arial" w:hAnsi="Arial" w:cs="Arial"/>
          <w:sz w:val="20"/>
          <w:szCs w:val="20"/>
        </w:rPr>
      </w:pPr>
    </w:p>
    <w:p w:rsidR="00CC6E6D" w:rsidRPr="00EE3E49" w:rsidRDefault="007B0B8C" w:rsidP="004150B6">
      <w:pPr>
        <w:pStyle w:val="ListParagraph"/>
        <w:numPr>
          <w:ilvl w:val="0"/>
          <w:numId w:val="7"/>
        </w:numPr>
        <w:rPr>
          <w:rFonts w:ascii="Arial" w:hAnsi="Arial" w:cs="Arial"/>
          <w:sz w:val="20"/>
          <w:szCs w:val="20"/>
        </w:rPr>
      </w:pPr>
      <w:r>
        <w:rPr>
          <w:rFonts w:ascii="Arial" w:hAnsi="Arial" w:cs="Arial"/>
          <w:sz w:val="20"/>
          <w:szCs w:val="20"/>
        </w:rPr>
        <w:t>NWCG L-Course POC</w:t>
      </w:r>
      <w:r w:rsidR="00CC6E6D" w:rsidRPr="00EE3E49">
        <w:rPr>
          <w:rFonts w:ascii="Arial" w:hAnsi="Arial" w:cs="Arial"/>
          <w:sz w:val="20"/>
          <w:szCs w:val="20"/>
        </w:rPr>
        <w:t xml:space="preserve"> approves </w:t>
      </w:r>
      <w:r w:rsidR="001737F5" w:rsidRPr="00EE3E49">
        <w:rPr>
          <w:rFonts w:ascii="Arial" w:hAnsi="Arial" w:cs="Arial"/>
          <w:sz w:val="20"/>
          <w:szCs w:val="20"/>
        </w:rPr>
        <w:t>package or returns with comment for resubmission.</w:t>
      </w:r>
    </w:p>
    <w:p w:rsidR="00D75E77" w:rsidRPr="00EE3E49" w:rsidRDefault="00D75E77" w:rsidP="00D75E77">
      <w:pPr>
        <w:pStyle w:val="ListParagraph"/>
        <w:rPr>
          <w:rFonts w:ascii="Arial" w:hAnsi="Arial" w:cs="Arial"/>
          <w:sz w:val="20"/>
          <w:szCs w:val="20"/>
        </w:rPr>
      </w:pPr>
    </w:p>
    <w:p w:rsidR="007B0B8C" w:rsidRDefault="00BD6391" w:rsidP="004150B6">
      <w:pPr>
        <w:pStyle w:val="ListParagraph"/>
        <w:numPr>
          <w:ilvl w:val="0"/>
          <w:numId w:val="7"/>
        </w:numPr>
        <w:rPr>
          <w:rFonts w:ascii="Arial" w:hAnsi="Arial" w:cs="Arial"/>
          <w:sz w:val="20"/>
          <w:szCs w:val="20"/>
        </w:rPr>
      </w:pPr>
      <w:r>
        <w:rPr>
          <w:rFonts w:ascii="Arial" w:hAnsi="Arial" w:cs="Arial"/>
          <w:sz w:val="20"/>
          <w:szCs w:val="20"/>
        </w:rPr>
        <w:t xml:space="preserve">Once the course design documents are approved and agreed upon, the potential provider and the </w:t>
      </w:r>
      <w:r w:rsidR="007B0B8C">
        <w:rPr>
          <w:rFonts w:ascii="Arial" w:hAnsi="Arial" w:cs="Arial"/>
          <w:sz w:val="20"/>
          <w:szCs w:val="20"/>
        </w:rPr>
        <w:t>POC</w:t>
      </w:r>
      <w:r>
        <w:rPr>
          <w:rFonts w:ascii="Arial" w:hAnsi="Arial" w:cs="Arial"/>
          <w:sz w:val="20"/>
          <w:szCs w:val="20"/>
        </w:rPr>
        <w:t xml:space="preserve"> will proceed to Steps 4, 5, and 6 outlined in </w:t>
      </w:r>
      <w:hyperlink r:id="rId11" w:history="1">
        <w:r w:rsidRPr="007B0B8C">
          <w:rPr>
            <w:rStyle w:val="Hyperlink"/>
            <w:rFonts w:ascii="Arial" w:hAnsi="Arial" w:cs="Arial"/>
            <w:sz w:val="20"/>
            <w:szCs w:val="20"/>
          </w:rPr>
          <w:t>Becoming and NWCG L-Course Provider</w:t>
        </w:r>
      </w:hyperlink>
      <w:bookmarkStart w:id="0" w:name="_GoBack"/>
      <w:bookmarkEnd w:id="0"/>
      <w:r>
        <w:rPr>
          <w:rFonts w:ascii="Arial" w:hAnsi="Arial" w:cs="Arial"/>
          <w:sz w:val="20"/>
          <w:szCs w:val="20"/>
        </w:rPr>
        <w:t xml:space="preserve"> and initiate contact with </w:t>
      </w:r>
      <w:r w:rsidR="007B0B8C">
        <w:rPr>
          <w:rFonts w:ascii="Arial" w:hAnsi="Arial" w:cs="Arial"/>
          <w:sz w:val="20"/>
          <w:szCs w:val="20"/>
        </w:rPr>
        <w:t>a</w:t>
      </w:r>
      <w:r w:rsidR="009E2DD9">
        <w:rPr>
          <w:rFonts w:ascii="Arial" w:hAnsi="Arial" w:cs="Arial"/>
          <w:sz w:val="20"/>
          <w:szCs w:val="20"/>
        </w:rPr>
        <w:t xml:space="preserve"> GATR or s</w:t>
      </w:r>
      <w:r>
        <w:rPr>
          <w:rFonts w:ascii="Arial" w:hAnsi="Arial" w:cs="Arial"/>
          <w:sz w:val="20"/>
          <w:szCs w:val="20"/>
        </w:rPr>
        <w:t>ponsoring agency and s</w:t>
      </w:r>
      <w:r w:rsidR="00CC6E6D" w:rsidRPr="00EE3E49">
        <w:rPr>
          <w:rFonts w:ascii="Arial" w:hAnsi="Arial" w:cs="Arial"/>
          <w:sz w:val="20"/>
          <w:szCs w:val="20"/>
        </w:rPr>
        <w:t xml:space="preserve">chedule an initial test course delivery date. </w:t>
      </w:r>
      <w:r w:rsidR="007B0B8C">
        <w:rPr>
          <w:rFonts w:ascii="Arial" w:hAnsi="Arial" w:cs="Arial"/>
          <w:sz w:val="20"/>
          <w:szCs w:val="20"/>
        </w:rPr>
        <w:t>The potential provider</w:t>
      </w:r>
      <w:r w:rsidR="007B0B8C" w:rsidRPr="00EE3E49">
        <w:rPr>
          <w:rFonts w:ascii="Arial" w:hAnsi="Arial" w:cs="Arial"/>
          <w:sz w:val="20"/>
          <w:szCs w:val="20"/>
        </w:rPr>
        <w:t xml:space="preserve"> is responsible for coordinating and obtaining a hosting agency or GATR.  </w:t>
      </w:r>
      <w:r w:rsidR="007B0B8C">
        <w:rPr>
          <w:rFonts w:ascii="Arial" w:hAnsi="Arial" w:cs="Arial"/>
          <w:sz w:val="20"/>
          <w:szCs w:val="20"/>
        </w:rPr>
        <w:t>(</w:t>
      </w:r>
      <w:r w:rsidR="009E2DD9">
        <w:rPr>
          <w:rFonts w:ascii="Arial" w:hAnsi="Arial" w:cs="Arial"/>
          <w:sz w:val="20"/>
          <w:szCs w:val="20"/>
        </w:rPr>
        <w:t xml:space="preserve">The GATR or </w:t>
      </w:r>
      <w:r w:rsidR="00CC6E6D" w:rsidRPr="00EE3E49">
        <w:rPr>
          <w:rFonts w:ascii="Arial" w:hAnsi="Arial" w:cs="Arial"/>
          <w:sz w:val="20"/>
          <w:szCs w:val="20"/>
        </w:rPr>
        <w:t>sponsor agency</w:t>
      </w:r>
      <w:r w:rsidR="007B0B8C">
        <w:rPr>
          <w:rFonts w:ascii="Arial" w:hAnsi="Arial" w:cs="Arial"/>
          <w:sz w:val="20"/>
          <w:szCs w:val="20"/>
        </w:rPr>
        <w:t xml:space="preserve"> </w:t>
      </w:r>
      <w:r w:rsidR="00CC6E6D" w:rsidRPr="00EE3E49">
        <w:rPr>
          <w:rFonts w:ascii="Arial" w:hAnsi="Arial" w:cs="Arial"/>
          <w:sz w:val="20"/>
          <w:szCs w:val="20"/>
        </w:rPr>
        <w:t xml:space="preserve">must submit a written request to the </w:t>
      </w:r>
      <w:r w:rsidR="00B560BB">
        <w:rPr>
          <w:rFonts w:ascii="Arial" w:hAnsi="Arial" w:cs="Arial"/>
          <w:sz w:val="20"/>
          <w:szCs w:val="20"/>
        </w:rPr>
        <w:t>N</w:t>
      </w:r>
      <w:r w:rsidR="007B0B8C">
        <w:rPr>
          <w:rFonts w:ascii="Arial" w:hAnsi="Arial" w:cs="Arial"/>
          <w:sz w:val="20"/>
          <w:szCs w:val="20"/>
        </w:rPr>
        <w:t>WCG L-Course POC</w:t>
      </w:r>
      <w:r>
        <w:rPr>
          <w:rFonts w:ascii="Arial" w:hAnsi="Arial" w:cs="Arial"/>
          <w:sz w:val="20"/>
          <w:szCs w:val="20"/>
        </w:rPr>
        <w:t xml:space="preserve"> </w:t>
      </w:r>
      <w:r w:rsidR="00CC6E6D" w:rsidRPr="00EE3E49">
        <w:rPr>
          <w:rFonts w:ascii="Arial" w:hAnsi="Arial" w:cs="Arial"/>
          <w:sz w:val="20"/>
          <w:szCs w:val="20"/>
        </w:rPr>
        <w:t>for an Evaluation Team at least four (4) months prior to that initial test course date</w:t>
      </w:r>
      <w:r w:rsidR="007B0B8C">
        <w:rPr>
          <w:rFonts w:ascii="Arial" w:hAnsi="Arial" w:cs="Arial"/>
          <w:sz w:val="20"/>
          <w:szCs w:val="20"/>
        </w:rPr>
        <w:t>)</w:t>
      </w:r>
      <w:r w:rsidR="00CC6E6D" w:rsidRPr="00EE3E49">
        <w:rPr>
          <w:rFonts w:ascii="Arial" w:hAnsi="Arial" w:cs="Arial"/>
          <w:sz w:val="20"/>
          <w:szCs w:val="20"/>
        </w:rPr>
        <w:t xml:space="preserve">. </w:t>
      </w:r>
    </w:p>
    <w:p w:rsidR="007B0B8C" w:rsidRPr="007B0B8C" w:rsidRDefault="007B0B8C" w:rsidP="007B0B8C">
      <w:pPr>
        <w:pStyle w:val="ListParagraph"/>
        <w:rPr>
          <w:rFonts w:ascii="Arial" w:hAnsi="Arial" w:cs="Arial"/>
          <w:sz w:val="20"/>
          <w:szCs w:val="20"/>
        </w:rPr>
      </w:pPr>
    </w:p>
    <w:p w:rsidR="00D73AF4" w:rsidRDefault="00CC6E6D" w:rsidP="007B0B8C">
      <w:pPr>
        <w:pStyle w:val="ListParagraph"/>
        <w:numPr>
          <w:ilvl w:val="0"/>
          <w:numId w:val="7"/>
        </w:numPr>
        <w:rPr>
          <w:rFonts w:ascii="Arial" w:hAnsi="Arial" w:cs="Arial"/>
          <w:sz w:val="20"/>
          <w:szCs w:val="20"/>
        </w:rPr>
      </w:pPr>
      <w:r w:rsidRPr="00EE3E49">
        <w:rPr>
          <w:rFonts w:ascii="Arial" w:hAnsi="Arial" w:cs="Arial"/>
          <w:sz w:val="20"/>
          <w:szCs w:val="20"/>
        </w:rPr>
        <w:lastRenderedPageBreak/>
        <w:t xml:space="preserve">The NWCG L-course POC will assemble </w:t>
      </w:r>
      <w:r w:rsidR="007B0B8C">
        <w:rPr>
          <w:rFonts w:ascii="Arial" w:hAnsi="Arial" w:cs="Arial"/>
          <w:sz w:val="20"/>
          <w:szCs w:val="20"/>
        </w:rPr>
        <w:t>an</w:t>
      </w:r>
      <w:r w:rsidRPr="00EE3E49">
        <w:rPr>
          <w:rFonts w:ascii="Arial" w:hAnsi="Arial" w:cs="Arial"/>
          <w:sz w:val="20"/>
          <w:szCs w:val="20"/>
        </w:rPr>
        <w:t xml:space="preserve"> Evaluation Team.</w:t>
      </w:r>
      <w:r w:rsidR="001737F5" w:rsidRPr="00EE3E49">
        <w:rPr>
          <w:rFonts w:ascii="Arial" w:hAnsi="Arial" w:cs="Arial"/>
          <w:sz w:val="20"/>
          <w:szCs w:val="20"/>
        </w:rPr>
        <w:t xml:space="preserve">  </w:t>
      </w:r>
      <w:r w:rsidR="009E2DD9">
        <w:rPr>
          <w:rFonts w:ascii="Arial" w:hAnsi="Arial" w:cs="Arial"/>
          <w:sz w:val="20"/>
          <w:szCs w:val="20"/>
        </w:rPr>
        <w:t xml:space="preserve">Travel costs </w:t>
      </w:r>
      <w:r w:rsidR="00706747">
        <w:rPr>
          <w:rFonts w:ascii="Arial" w:hAnsi="Arial" w:cs="Arial"/>
          <w:sz w:val="20"/>
          <w:szCs w:val="20"/>
        </w:rPr>
        <w:t>reimbursement for the evaluation team is</w:t>
      </w:r>
      <w:r w:rsidR="009E2DD9">
        <w:rPr>
          <w:rFonts w:ascii="Arial" w:hAnsi="Arial" w:cs="Arial"/>
          <w:sz w:val="20"/>
          <w:szCs w:val="20"/>
        </w:rPr>
        <w:t xml:space="preserve"> the responsibility of the </w:t>
      </w:r>
      <w:r w:rsidR="00706747">
        <w:rPr>
          <w:rFonts w:ascii="Arial" w:hAnsi="Arial" w:cs="Arial"/>
          <w:sz w:val="20"/>
          <w:szCs w:val="20"/>
        </w:rPr>
        <w:t>sponsoring agency or organization</w:t>
      </w:r>
      <w:r w:rsidR="009E2DD9">
        <w:rPr>
          <w:rFonts w:ascii="Arial" w:hAnsi="Arial" w:cs="Arial"/>
          <w:sz w:val="20"/>
          <w:szCs w:val="20"/>
        </w:rPr>
        <w:t>.</w:t>
      </w:r>
    </w:p>
    <w:p w:rsidR="007B0B8C" w:rsidRPr="00EE3E49" w:rsidRDefault="007B0B8C" w:rsidP="007B0B8C">
      <w:pPr>
        <w:pStyle w:val="ListParagraph"/>
        <w:rPr>
          <w:rFonts w:ascii="Arial" w:hAnsi="Arial" w:cs="Arial"/>
          <w:sz w:val="20"/>
          <w:szCs w:val="20"/>
        </w:rPr>
      </w:pPr>
    </w:p>
    <w:p w:rsidR="00D75E77" w:rsidRDefault="00D01B0E" w:rsidP="007B0B8C">
      <w:pPr>
        <w:pStyle w:val="ListParagraph"/>
        <w:numPr>
          <w:ilvl w:val="0"/>
          <w:numId w:val="7"/>
        </w:numPr>
        <w:rPr>
          <w:rFonts w:ascii="Arial" w:hAnsi="Arial" w:cs="Arial"/>
          <w:sz w:val="20"/>
          <w:szCs w:val="20"/>
        </w:rPr>
      </w:pPr>
      <w:r w:rsidRPr="00EE3E49">
        <w:rPr>
          <w:rFonts w:ascii="Arial" w:hAnsi="Arial" w:cs="Arial"/>
          <w:sz w:val="20"/>
          <w:szCs w:val="20"/>
        </w:rPr>
        <w:t xml:space="preserve">Deliver live test course.  </w:t>
      </w:r>
      <w:r w:rsidR="007B0B8C">
        <w:rPr>
          <w:rFonts w:ascii="Arial" w:hAnsi="Arial" w:cs="Arial"/>
          <w:sz w:val="20"/>
          <w:szCs w:val="20"/>
        </w:rPr>
        <w:t>T</w:t>
      </w:r>
      <w:r w:rsidRPr="00EE3E49">
        <w:rPr>
          <w:rFonts w:ascii="Arial" w:hAnsi="Arial" w:cs="Arial"/>
          <w:sz w:val="20"/>
          <w:szCs w:val="20"/>
        </w:rPr>
        <w:t>he p</w:t>
      </w:r>
      <w:r w:rsidR="007B0B8C">
        <w:rPr>
          <w:rFonts w:ascii="Arial" w:hAnsi="Arial" w:cs="Arial"/>
          <w:sz w:val="20"/>
          <w:szCs w:val="20"/>
        </w:rPr>
        <w:t>otential</w:t>
      </w:r>
      <w:r w:rsidRPr="00EE3E49">
        <w:rPr>
          <w:rFonts w:ascii="Arial" w:hAnsi="Arial" w:cs="Arial"/>
          <w:sz w:val="20"/>
          <w:szCs w:val="20"/>
        </w:rPr>
        <w:t xml:space="preserve"> provider will deliver the </w:t>
      </w:r>
      <w:r w:rsidR="00CD467E">
        <w:rPr>
          <w:rFonts w:ascii="Arial" w:hAnsi="Arial" w:cs="Arial"/>
          <w:sz w:val="20"/>
          <w:szCs w:val="20"/>
        </w:rPr>
        <w:t>approved</w:t>
      </w:r>
      <w:r w:rsidRPr="00EE3E49">
        <w:rPr>
          <w:rFonts w:ascii="Arial" w:hAnsi="Arial" w:cs="Arial"/>
          <w:sz w:val="20"/>
          <w:szCs w:val="20"/>
        </w:rPr>
        <w:t xml:space="preserve"> materials, or an updated set </w:t>
      </w:r>
      <w:r w:rsidR="007B0B8C">
        <w:rPr>
          <w:rFonts w:ascii="Arial" w:hAnsi="Arial" w:cs="Arial"/>
          <w:sz w:val="20"/>
          <w:szCs w:val="20"/>
        </w:rPr>
        <w:t>of materials</w:t>
      </w:r>
      <w:r w:rsidRPr="00EE3E49">
        <w:rPr>
          <w:rFonts w:ascii="Arial" w:hAnsi="Arial" w:cs="Arial"/>
          <w:sz w:val="20"/>
          <w:szCs w:val="20"/>
        </w:rPr>
        <w:t xml:space="preserve"> agreed upon between the </w:t>
      </w:r>
      <w:r w:rsidR="007B0B8C">
        <w:rPr>
          <w:rFonts w:ascii="Arial" w:hAnsi="Arial" w:cs="Arial"/>
          <w:sz w:val="20"/>
          <w:szCs w:val="20"/>
        </w:rPr>
        <w:t>NWCG L-Course</w:t>
      </w:r>
      <w:r w:rsidRPr="00EE3E49">
        <w:rPr>
          <w:rFonts w:ascii="Arial" w:hAnsi="Arial" w:cs="Arial"/>
          <w:sz w:val="20"/>
          <w:szCs w:val="20"/>
        </w:rPr>
        <w:t xml:space="preserve"> POC and the </w:t>
      </w:r>
      <w:r w:rsidR="007B0B8C">
        <w:rPr>
          <w:rFonts w:ascii="Arial" w:hAnsi="Arial" w:cs="Arial"/>
          <w:sz w:val="20"/>
          <w:szCs w:val="20"/>
        </w:rPr>
        <w:t>provider</w:t>
      </w:r>
      <w:r w:rsidRPr="00EE3E49">
        <w:rPr>
          <w:rFonts w:ascii="Arial" w:hAnsi="Arial" w:cs="Arial"/>
          <w:sz w:val="20"/>
          <w:szCs w:val="20"/>
        </w:rPr>
        <w:t xml:space="preserve">.  </w:t>
      </w:r>
    </w:p>
    <w:p w:rsidR="007B0B8C" w:rsidRPr="00EE3E49" w:rsidRDefault="007B0B8C" w:rsidP="007B0B8C">
      <w:pPr>
        <w:pStyle w:val="ListParagraph"/>
        <w:rPr>
          <w:rFonts w:ascii="Arial" w:hAnsi="Arial" w:cs="Arial"/>
          <w:sz w:val="20"/>
          <w:szCs w:val="20"/>
        </w:rPr>
      </w:pPr>
    </w:p>
    <w:p w:rsidR="00D01B0E" w:rsidRPr="00EE3E49" w:rsidRDefault="00D01B0E" w:rsidP="004150B6">
      <w:pPr>
        <w:pStyle w:val="ListParagraph"/>
        <w:numPr>
          <w:ilvl w:val="0"/>
          <w:numId w:val="7"/>
        </w:numPr>
        <w:rPr>
          <w:rFonts w:ascii="Arial" w:hAnsi="Arial" w:cs="Arial"/>
          <w:sz w:val="20"/>
          <w:szCs w:val="20"/>
        </w:rPr>
      </w:pPr>
      <w:r w:rsidRPr="00EE3E49">
        <w:rPr>
          <w:rFonts w:ascii="Arial" w:hAnsi="Arial" w:cs="Arial"/>
          <w:sz w:val="20"/>
          <w:szCs w:val="20"/>
        </w:rPr>
        <w:t>The LSC evaluation team will evaluate the program and render one of the following decisions:</w:t>
      </w:r>
    </w:p>
    <w:p w:rsidR="00D01B0E" w:rsidRPr="00EE3E49" w:rsidRDefault="00D01B0E" w:rsidP="00D75E77">
      <w:pPr>
        <w:pStyle w:val="ListParagraph"/>
        <w:numPr>
          <w:ilvl w:val="0"/>
          <w:numId w:val="6"/>
        </w:numPr>
        <w:rPr>
          <w:rFonts w:ascii="Arial" w:hAnsi="Arial" w:cs="Arial"/>
          <w:sz w:val="20"/>
          <w:szCs w:val="20"/>
        </w:rPr>
      </w:pPr>
      <w:r w:rsidRPr="00EE3E49">
        <w:rPr>
          <w:rFonts w:ascii="Arial" w:hAnsi="Arial" w:cs="Arial"/>
          <w:sz w:val="20"/>
          <w:szCs w:val="20"/>
        </w:rPr>
        <w:t>Program and provider approved as is.</w:t>
      </w:r>
    </w:p>
    <w:p w:rsidR="00D01B0E" w:rsidRPr="00EE3E49" w:rsidRDefault="00D01B0E" w:rsidP="00D75E77">
      <w:pPr>
        <w:pStyle w:val="ListParagraph"/>
        <w:numPr>
          <w:ilvl w:val="0"/>
          <w:numId w:val="6"/>
        </w:numPr>
        <w:rPr>
          <w:rFonts w:ascii="Arial" w:hAnsi="Arial" w:cs="Arial"/>
          <w:sz w:val="20"/>
          <w:szCs w:val="20"/>
        </w:rPr>
      </w:pPr>
      <w:r w:rsidRPr="00EE3E49">
        <w:rPr>
          <w:rFonts w:ascii="Arial" w:hAnsi="Arial" w:cs="Arial"/>
          <w:sz w:val="20"/>
          <w:szCs w:val="20"/>
        </w:rPr>
        <w:t>Program and provider approved, with recommended changes.</w:t>
      </w:r>
    </w:p>
    <w:p w:rsidR="00D01B0E" w:rsidRPr="00EE3E49" w:rsidRDefault="00D01B0E" w:rsidP="00D75E77">
      <w:pPr>
        <w:pStyle w:val="ListParagraph"/>
        <w:numPr>
          <w:ilvl w:val="0"/>
          <w:numId w:val="6"/>
        </w:numPr>
        <w:rPr>
          <w:rFonts w:ascii="Arial" w:hAnsi="Arial" w:cs="Arial"/>
          <w:sz w:val="20"/>
          <w:szCs w:val="20"/>
        </w:rPr>
      </w:pPr>
      <w:r w:rsidRPr="00EE3E49">
        <w:rPr>
          <w:rFonts w:ascii="Arial" w:hAnsi="Arial" w:cs="Arial"/>
          <w:sz w:val="20"/>
          <w:szCs w:val="20"/>
        </w:rPr>
        <w:t xml:space="preserve">Program and provider approved conditional upon some </w:t>
      </w:r>
      <w:r w:rsidR="00CD467E">
        <w:rPr>
          <w:rFonts w:ascii="Arial" w:hAnsi="Arial" w:cs="Arial"/>
          <w:sz w:val="20"/>
          <w:szCs w:val="20"/>
        </w:rPr>
        <w:t xml:space="preserve">mandatory </w:t>
      </w:r>
      <w:r w:rsidRPr="00EE3E49">
        <w:rPr>
          <w:rFonts w:ascii="Arial" w:hAnsi="Arial" w:cs="Arial"/>
          <w:sz w:val="20"/>
          <w:szCs w:val="20"/>
        </w:rPr>
        <w:t>changes being made.</w:t>
      </w:r>
    </w:p>
    <w:p w:rsidR="00D01B0E" w:rsidRPr="00EE3E49" w:rsidRDefault="00D01B0E" w:rsidP="00D75E77">
      <w:pPr>
        <w:pStyle w:val="ListParagraph"/>
        <w:numPr>
          <w:ilvl w:val="0"/>
          <w:numId w:val="6"/>
        </w:numPr>
        <w:rPr>
          <w:rFonts w:ascii="Arial" w:hAnsi="Arial" w:cs="Arial"/>
          <w:sz w:val="20"/>
          <w:szCs w:val="20"/>
        </w:rPr>
      </w:pPr>
      <w:r w:rsidRPr="00EE3E49">
        <w:rPr>
          <w:rFonts w:ascii="Arial" w:hAnsi="Arial" w:cs="Arial"/>
          <w:sz w:val="20"/>
          <w:szCs w:val="20"/>
        </w:rPr>
        <w:t xml:space="preserve">Program and/or provider </w:t>
      </w:r>
      <w:proofErr w:type="gramStart"/>
      <w:r w:rsidRPr="00EE3E49">
        <w:rPr>
          <w:rFonts w:ascii="Arial" w:hAnsi="Arial" w:cs="Arial"/>
          <w:sz w:val="20"/>
          <w:szCs w:val="20"/>
        </w:rPr>
        <w:t>is</w:t>
      </w:r>
      <w:proofErr w:type="gramEnd"/>
      <w:r w:rsidRPr="00EE3E49">
        <w:rPr>
          <w:rFonts w:ascii="Arial" w:hAnsi="Arial" w:cs="Arial"/>
          <w:sz w:val="20"/>
          <w:szCs w:val="20"/>
        </w:rPr>
        <w:t xml:space="preserve"> denied, with recommendations for future improvement and for potential future </w:t>
      </w:r>
      <w:r w:rsidR="00CD467E">
        <w:rPr>
          <w:rFonts w:ascii="Arial" w:hAnsi="Arial" w:cs="Arial"/>
          <w:sz w:val="20"/>
          <w:szCs w:val="20"/>
        </w:rPr>
        <w:t>evalu</w:t>
      </w:r>
      <w:r w:rsidRPr="00EE3E49">
        <w:rPr>
          <w:rFonts w:ascii="Arial" w:hAnsi="Arial" w:cs="Arial"/>
          <w:sz w:val="20"/>
          <w:szCs w:val="20"/>
        </w:rPr>
        <w:t>ation.</w:t>
      </w:r>
    </w:p>
    <w:p w:rsidR="00D75E77" w:rsidRPr="00EE3E49" w:rsidRDefault="00D75E77" w:rsidP="00D75E77">
      <w:pPr>
        <w:pStyle w:val="ListParagraph"/>
        <w:ind w:left="1080"/>
        <w:rPr>
          <w:rFonts w:ascii="Arial" w:hAnsi="Arial" w:cs="Arial"/>
          <w:sz w:val="20"/>
          <w:szCs w:val="20"/>
        </w:rPr>
      </w:pPr>
    </w:p>
    <w:p w:rsidR="00D01B0E" w:rsidRPr="00EE3E49" w:rsidRDefault="00D01B0E" w:rsidP="004150B6">
      <w:pPr>
        <w:pStyle w:val="ListParagraph"/>
        <w:numPr>
          <w:ilvl w:val="0"/>
          <w:numId w:val="7"/>
        </w:numPr>
        <w:rPr>
          <w:rFonts w:ascii="Arial" w:hAnsi="Arial" w:cs="Arial"/>
          <w:sz w:val="20"/>
          <w:szCs w:val="20"/>
        </w:rPr>
      </w:pPr>
      <w:r w:rsidRPr="00EE3E49">
        <w:rPr>
          <w:rFonts w:ascii="Arial" w:hAnsi="Arial" w:cs="Arial"/>
          <w:sz w:val="20"/>
          <w:szCs w:val="20"/>
        </w:rPr>
        <w:t>If the course content, materials, and lead instructor are approved, notification will be given by the NWCG Leadership Subcommittee through a letter to the provider and to the GA</w:t>
      </w:r>
      <w:r w:rsidR="00706747">
        <w:rPr>
          <w:rFonts w:ascii="Arial" w:hAnsi="Arial" w:cs="Arial"/>
          <w:sz w:val="20"/>
          <w:szCs w:val="20"/>
        </w:rPr>
        <w:t xml:space="preserve">TR or </w:t>
      </w:r>
      <w:r w:rsidR="0058203C">
        <w:rPr>
          <w:rFonts w:ascii="Arial" w:hAnsi="Arial" w:cs="Arial"/>
          <w:sz w:val="20"/>
          <w:szCs w:val="20"/>
        </w:rPr>
        <w:t>sponsor</w:t>
      </w:r>
      <w:r w:rsidR="00706747">
        <w:rPr>
          <w:rFonts w:ascii="Arial" w:hAnsi="Arial" w:cs="Arial"/>
          <w:sz w:val="20"/>
          <w:szCs w:val="20"/>
        </w:rPr>
        <w:t xml:space="preserve">ing agency contact.  </w:t>
      </w:r>
      <w:r w:rsidR="0058203C">
        <w:rPr>
          <w:rFonts w:ascii="Arial" w:hAnsi="Arial" w:cs="Arial"/>
          <w:sz w:val="20"/>
          <w:szCs w:val="20"/>
        </w:rPr>
        <w:t>The</w:t>
      </w:r>
      <w:r w:rsidRPr="00EE3E49">
        <w:rPr>
          <w:rFonts w:ascii="Arial" w:hAnsi="Arial" w:cs="Arial"/>
          <w:sz w:val="20"/>
          <w:szCs w:val="20"/>
        </w:rPr>
        <w:t xml:space="preserve"> provider will then be added to the list of </w:t>
      </w:r>
      <w:r w:rsidR="0058203C">
        <w:rPr>
          <w:rFonts w:ascii="Arial" w:hAnsi="Arial" w:cs="Arial"/>
          <w:sz w:val="20"/>
          <w:szCs w:val="20"/>
        </w:rPr>
        <w:t xml:space="preserve">L-481 </w:t>
      </w:r>
      <w:r w:rsidRPr="00EE3E49">
        <w:rPr>
          <w:rFonts w:ascii="Arial" w:hAnsi="Arial" w:cs="Arial"/>
          <w:sz w:val="20"/>
          <w:szCs w:val="20"/>
        </w:rPr>
        <w:t>Approved Providers, and specifi</w:t>
      </w:r>
      <w:r w:rsidR="00706747">
        <w:rPr>
          <w:rFonts w:ascii="Arial" w:hAnsi="Arial" w:cs="Arial"/>
          <w:sz w:val="20"/>
          <w:szCs w:val="20"/>
        </w:rPr>
        <w:t>c lead instructors identified if</w:t>
      </w:r>
      <w:r w:rsidRPr="00EE3E49">
        <w:rPr>
          <w:rFonts w:ascii="Arial" w:hAnsi="Arial" w:cs="Arial"/>
          <w:sz w:val="20"/>
          <w:szCs w:val="20"/>
        </w:rPr>
        <w:t xml:space="preserve"> applicable. </w:t>
      </w:r>
    </w:p>
    <w:p w:rsidR="00D01B0E" w:rsidRPr="00EE3E49" w:rsidRDefault="00D01B0E" w:rsidP="00D75E77">
      <w:pPr>
        <w:pStyle w:val="ListParagraph"/>
        <w:rPr>
          <w:rFonts w:ascii="Arial" w:hAnsi="Arial" w:cs="Arial"/>
          <w:sz w:val="20"/>
          <w:szCs w:val="20"/>
        </w:rPr>
      </w:pPr>
    </w:p>
    <w:p w:rsidR="00D01B0E" w:rsidRPr="00EE3E49" w:rsidRDefault="00D01B0E" w:rsidP="004150B6">
      <w:pPr>
        <w:pStyle w:val="ListParagraph"/>
        <w:numPr>
          <w:ilvl w:val="0"/>
          <w:numId w:val="7"/>
        </w:numPr>
        <w:rPr>
          <w:rFonts w:ascii="Arial" w:hAnsi="Arial" w:cs="Arial"/>
          <w:sz w:val="20"/>
          <w:szCs w:val="20"/>
        </w:rPr>
      </w:pPr>
      <w:r w:rsidRPr="00EE3E49">
        <w:rPr>
          <w:rFonts w:ascii="Arial" w:hAnsi="Arial" w:cs="Arial"/>
          <w:sz w:val="20"/>
          <w:szCs w:val="20"/>
        </w:rPr>
        <w:t xml:space="preserve">If program and/or provider are denied </w:t>
      </w:r>
      <w:r w:rsidR="0058203C">
        <w:rPr>
          <w:rFonts w:ascii="Arial" w:hAnsi="Arial" w:cs="Arial"/>
          <w:sz w:val="20"/>
          <w:szCs w:val="20"/>
        </w:rPr>
        <w:t>approval</w:t>
      </w:r>
      <w:r w:rsidRPr="00EE3E49">
        <w:rPr>
          <w:rFonts w:ascii="Arial" w:hAnsi="Arial" w:cs="Arial"/>
          <w:sz w:val="20"/>
          <w:szCs w:val="20"/>
        </w:rPr>
        <w:t xml:space="preserve">, the LSC evaluation team may recommend actions or changes to provide a pathway to certification.  In all cases of denial, certification cannot be obtained without demonstration of capability through another live test.  </w:t>
      </w:r>
    </w:p>
    <w:p w:rsidR="00D01B0E" w:rsidRPr="00EE3E49" w:rsidRDefault="00D01B0E" w:rsidP="00D75E77">
      <w:pPr>
        <w:pStyle w:val="ListParagraph"/>
        <w:numPr>
          <w:ilvl w:val="0"/>
          <w:numId w:val="6"/>
        </w:numPr>
        <w:rPr>
          <w:rFonts w:ascii="Arial" w:hAnsi="Arial" w:cs="Arial"/>
          <w:sz w:val="20"/>
          <w:szCs w:val="20"/>
        </w:rPr>
      </w:pPr>
      <w:r w:rsidRPr="00EE3E49">
        <w:rPr>
          <w:rFonts w:ascii="Arial" w:hAnsi="Arial" w:cs="Arial"/>
          <w:sz w:val="20"/>
          <w:szCs w:val="20"/>
        </w:rPr>
        <w:t xml:space="preserve">If another test is pursued by the </w:t>
      </w:r>
      <w:r w:rsidR="0058203C">
        <w:rPr>
          <w:rFonts w:ascii="Arial" w:hAnsi="Arial" w:cs="Arial"/>
          <w:sz w:val="20"/>
          <w:szCs w:val="20"/>
        </w:rPr>
        <w:t>potential provider</w:t>
      </w:r>
      <w:r w:rsidRPr="00EE3E49">
        <w:rPr>
          <w:rFonts w:ascii="Arial" w:hAnsi="Arial" w:cs="Arial"/>
          <w:sz w:val="20"/>
          <w:szCs w:val="20"/>
        </w:rPr>
        <w:t xml:space="preserve">, the process described </w:t>
      </w:r>
      <w:r w:rsidR="0058203C">
        <w:rPr>
          <w:rFonts w:ascii="Arial" w:hAnsi="Arial" w:cs="Arial"/>
          <w:sz w:val="20"/>
          <w:szCs w:val="20"/>
        </w:rPr>
        <w:t>above</w:t>
      </w:r>
      <w:r w:rsidRPr="00EE3E49">
        <w:rPr>
          <w:rFonts w:ascii="Arial" w:hAnsi="Arial" w:cs="Arial"/>
          <w:sz w:val="20"/>
          <w:szCs w:val="20"/>
        </w:rPr>
        <w:t xml:space="preserve"> should be followed</w:t>
      </w:r>
      <w:r w:rsidR="0058203C">
        <w:rPr>
          <w:rFonts w:ascii="Arial" w:hAnsi="Arial" w:cs="Arial"/>
          <w:sz w:val="20"/>
          <w:szCs w:val="20"/>
        </w:rPr>
        <w:t xml:space="preserve"> again</w:t>
      </w:r>
      <w:r w:rsidRPr="00EE3E49">
        <w:rPr>
          <w:rFonts w:ascii="Arial" w:hAnsi="Arial" w:cs="Arial"/>
          <w:sz w:val="20"/>
          <w:szCs w:val="20"/>
        </w:rPr>
        <w:t>.</w:t>
      </w:r>
    </w:p>
    <w:p w:rsidR="00D01B0E" w:rsidRPr="00EE3E49" w:rsidRDefault="00706747" w:rsidP="00D75E77">
      <w:pPr>
        <w:pStyle w:val="ListParagraph"/>
        <w:numPr>
          <w:ilvl w:val="0"/>
          <w:numId w:val="6"/>
        </w:numPr>
        <w:rPr>
          <w:rFonts w:ascii="Arial" w:hAnsi="Arial" w:cs="Arial"/>
          <w:sz w:val="20"/>
          <w:szCs w:val="20"/>
        </w:rPr>
      </w:pPr>
      <w:r>
        <w:rPr>
          <w:rFonts w:ascii="Arial" w:hAnsi="Arial" w:cs="Arial"/>
          <w:sz w:val="20"/>
          <w:szCs w:val="20"/>
        </w:rPr>
        <w:t>In the event of a second live test course, the</w:t>
      </w:r>
      <w:r w:rsidR="00D01B0E" w:rsidRPr="00EE3E49">
        <w:rPr>
          <w:rFonts w:ascii="Arial" w:hAnsi="Arial" w:cs="Arial"/>
          <w:sz w:val="20"/>
          <w:szCs w:val="20"/>
        </w:rPr>
        <w:t xml:space="preserve"> provider will be responsible for the </w:t>
      </w:r>
      <w:r w:rsidR="007F548C">
        <w:rPr>
          <w:rFonts w:ascii="Arial" w:hAnsi="Arial" w:cs="Arial"/>
          <w:sz w:val="20"/>
          <w:szCs w:val="20"/>
        </w:rPr>
        <w:t xml:space="preserve">travel </w:t>
      </w:r>
      <w:r w:rsidR="00D01B0E" w:rsidRPr="00EE3E49">
        <w:rPr>
          <w:rFonts w:ascii="Arial" w:hAnsi="Arial" w:cs="Arial"/>
          <w:sz w:val="20"/>
          <w:szCs w:val="20"/>
        </w:rPr>
        <w:t>cost</w:t>
      </w:r>
      <w:r w:rsidR="007F548C">
        <w:rPr>
          <w:rFonts w:ascii="Arial" w:hAnsi="Arial" w:cs="Arial"/>
          <w:sz w:val="20"/>
          <w:szCs w:val="20"/>
        </w:rPr>
        <w:t>s</w:t>
      </w:r>
      <w:r w:rsidR="00D01B0E" w:rsidRPr="00EE3E49">
        <w:rPr>
          <w:rFonts w:ascii="Arial" w:hAnsi="Arial" w:cs="Arial"/>
          <w:sz w:val="20"/>
          <w:szCs w:val="20"/>
        </w:rPr>
        <w:t xml:space="preserve"> for </w:t>
      </w:r>
      <w:r w:rsidR="007F548C">
        <w:rPr>
          <w:rFonts w:ascii="Arial" w:hAnsi="Arial" w:cs="Arial"/>
          <w:sz w:val="20"/>
          <w:szCs w:val="20"/>
        </w:rPr>
        <w:t>the</w:t>
      </w:r>
      <w:r w:rsidR="00D01B0E" w:rsidRPr="00EE3E49">
        <w:rPr>
          <w:rFonts w:ascii="Arial" w:hAnsi="Arial" w:cs="Arial"/>
          <w:sz w:val="20"/>
          <w:szCs w:val="20"/>
        </w:rPr>
        <w:t xml:space="preserve"> evaluation team.</w:t>
      </w:r>
    </w:p>
    <w:p w:rsidR="00D01B0E" w:rsidRPr="00EE3E49" w:rsidRDefault="005476EB" w:rsidP="00D75E77">
      <w:pPr>
        <w:pStyle w:val="ListParagraph"/>
        <w:numPr>
          <w:ilvl w:val="0"/>
          <w:numId w:val="6"/>
        </w:numPr>
        <w:rPr>
          <w:rFonts w:ascii="Arial" w:hAnsi="Arial" w:cs="Arial"/>
          <w:sz w:val="20"/>
          <w:szCs w:val="20"/>
        </w:rPr>
      </w:pPr>
      <w:r w:rsidRPr="00EE3E49">
        <w:rPr>
          <w:rFonts w:ascii="Arial" w:hAnsi="Arial" w:cs="Arial"/>
          <w:sz w:val="20"/>
          <w:szCs w:val="20"/>
        </w:rPr>
        <w:t>Failure to certify after t</w:t>
      </w:r>
      <w:r w:rsidR="007F548C">
        <w:rPr>
          <w:rFonts w:ascii="Arial" w:hAnsi="Arial" w:cs="Arial"/>
          <w:sz w:val="20"/>
          <w:szCs w:val="20"/>
        </w:rPr>
        <w:t>wo</w:t>
      </w:r>
      <w:r w:rsidRPr="00EE3E49">
        <w:rPr>
          <w:rFonts w:ascii="Arial" w:hAnsi="Arial" w:cs="Arial"/>
          <w:sz w:val="20"/>
          <w:szCs w:val="20"/>
        </w:rPr>
        <w:t xml:space="preserve"> </w:t>
      </w:r>
      <w:r w:rsidR="007F548C">
        <w:rPr>
          <w:rFonts w:ascii="Arial" w:hAnsi="Arial" w:cs="Arial"/>
          <w:sz w:val="20"/>
          <w:szCs w:val="20"/>
        </w:rPr>
        <w:t xml:space="preserve">live </w:t>
      </w:r>
      <w:r w:rsidRPr="00EE3E49">
        <w:rPr>
          <w:rFonts w:ascii="Arial" w:hAnsi="Arial" w:cs="Arial"/>
          <w:sz w:val="20"/>
          <w:szCs w:val="20"/>
        </w:rPr>
        <w:t xml:space="preserve">attempts will terminate the process and the </w:t>
      </w:r>
      <w:r w:rsidR="0058203C">
        <w:rPr>
          <w:rFonts w:ascii="Arial" w:hAnsi="Arial" w:cs="Arial"/>
          <w:sz w:val="20"/>
          <w:szCs w:val="20"/>
        </w:rPr>
        <w:t xml:space="preserve">LSC </w:t>
      </w:r>
      <w:r w:rsidRPr="00EE3E49">
        <w:rPr>
          <w:rFonts w:ascii="Arial" w:hAnsi="Arial" w:cs="Arial"/>
          <w:sz w:val="20"/>
          <w:szCs w:val="20"/>
        </w:rPr>
        <w:t xml:space="preserve">will not be </w:t>
      </w:r>
      <w:r w:rsidR="00572695" w:rsidRPr="00EE3E49">
        <w:rPr>
          <w:rFonts w:ascii="Arial" w:hAnsi="Arial" w:cs="Arial"/>
          <w:sz w:val="20"/>
          <w:szCs w:val="20"/>
        </w:rPr>
        <w:t>obligated to consider future applications.</w:t>
      </w:r>
    </w:p>
    <w:p w:rsidR="00D73AF4" w:rsidRPr="00EE3E49" w:rsidRDefault="00D73AF4" w:rsidP="00D73AF4">
      <w:pPr>
        <w:rPr>
          <w:rFonts w:ascii="Arial" w:hAnsi="Arial" w:cs="Arial"/>
          <w:sz w:val="20"/>
          <w:szCs w:val="20"/>
        </w:rPr>
      </w:pPr>
    </w:p>
    <w:p w:rsidR="00D73AF4" w:rsidRPr="00EE3E49" w:rsidRDefault="00D73AF4" w:rsidP="00D73AF4">
      <w:pPr>
        <w:jc w:val="center"/>
        <w:rPr>
          <w:rFonts w:ascii="Arial" w:hAnsi="Arial" w:cs="Arial"/>
          <w:b/>
          <w:sz w:val="20"/>
          <w:szCs w:val="20"/>
        </w:rPr>
      </w:pPr>
    </w:p>
    <w:sectPr w:rsidR="00D73AF4" w:rsidRPr="00EE3E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54" w:rsidRDefault="00C81754" w:rsidP="00495628">
      <w:pPr>
        <w:spacing w:after="0" w:line="240" w:lineRule="auto"/>
      </w:pPr>
      <w:r>
        <w:separator/>
      </w:r>
    </w:p>
  </w:endnote>
  <w:endnote w:type="continuationSeparator" w:id="0">
    <w:p w:rsidR="00C81754" w:rsidRDefault="00C81754" w:rsidP="0049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7E" w:rsidRDefault="00CD4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7E" w:rsidRDefault="00CD4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7E" w:rsidRDefault="00CD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54" w:rsidRDefault="00C81754" w:rsidP="00495628">
      <w:pPr>
        <w:spacing w:after="0" w:line="240" w:lineRule="auto"/>
      </w:pPr>
      <w:r>
        <w:separator/>
      </w:r>
    </w:p>
  </w:footnote>
  <w:footnote w:type="continuationSeparator" w:id="0">
    <w:p w:rsidR="00C81754" w:rsidRDefault="00C81754" w:rsidP="00495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7E" w:rsidRDefault="00CD4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7E" w:rsidRDefault="00CD4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7E" w:rsidRDefault="00CD4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EC1"/>
    <w:multiLevelType w:val="hybridMultilevel"/>
    <w:tmpl w:val="7A34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41A5B"/>
    <w:multiLevelType w:val="multilevel"/>
    <w:tmpl w:val="BA1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4249F"/>
    <w:multiLevelType w:val="hybridMultilevel"/>
    <w:tmpl w:val="536CE3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281252"/>
    <w:multiLevelType w:val="hybridMultilevel"/>
    <w:tmpl w:val="2EFE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42B87"/>
    <w:multiLevelType w:val="multilevel"/>
    <w:tmpl w:val="3976C7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6A034AC7"/>
    <w:multiLevelType w:val="hybridMultilevel"/>
    <w:tmpl w:val="E71845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E03F0"/>
    <w:multiLevelType w:val="multilevel"/>
    <w:tmpl w:val="54F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C2171"/>
    <w:multiLevelType w:val="hybridMultilevel"/>
    <w:tmpl w:val="5B08B3C0"/>
    <w:lvl w:ilvl="0" w:tplc="31C0E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8F"/>
    <w:rsid w:val="0001570B"/>
    <w:rsid w:val="00144655"/>
    <w:rsid w:val="001737F5"/>
    <w:rsid w:val="0018208F"/>
    <w:rsid w:val="003D27BE"/>
    <w:rsid w:val="004150B6"/>
    <w:rsid w:val="00452860"/>
    <w:rsid w:val="00495628"/>
    <w:rsid w:val="004D7D1B"/>
    <w:rsid w:val="005476EB"/>
    <w:rsid w:val="00572695"/>
    <w:rsid w:val="0058203C"/>
    <w:rsid w:val="00583F55"/>
    <w:rsid w:val="00627D8B"/>
    <w:rsid w:val="006B6638"/>
    <w:rsid w:val="006D375E"/>
    <w:rsid w:val="006F3019"/>
    <w:rsid w:val="00706747"/>
    <w:rsid w:val="00726AC9"/>
    <w:rsid w:val="007B0B8C"/>
    <w:rsid w:val="007F191B"/>
    <w:rsid w:val="007F548C"/>
    <w:rsid w:val="008E64DE"/>
    <w:rsid w:val="008F3023"/>
    <w:rsid w:val="009E2DD9"/>
    <w:rsid w:val="009F7B83"/>
    <w:rsid w:val="00AB683D"/>
    <w:rsid w:val="00B560BB"/>
    <w:rsid w:val="00BD54C8"/>
    <w:rsid w:val="00BD6391"/>
    <w:rsid w:val="00C81754"/>
    <w:rsid w:val="00CC6E6D"/>
    <w:rsid w:val="00CD467E"/>
    <w:rsid w:val="00D01B0E"/>
    <w:rsid w:val="00D73AF4"/>
    <w:rsid w:val="00D75E77"/>
    <w:rsid w:val="00EE3E49"/>
    <w:rsid w:val="00F9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0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8208F"/>
    <w:pPr>
      <w:ind w:left="720"/>
      <w:contextualSpacing/>
    </w:pPr>
  </w:style>
  <w:style w:type="paragraph" w:customStyle="1" w:styleId="bodyblack">
    <w:name w:val="body_black"/>
    <w:basedOn w:val="Normal"/>
    <w:rsid w:val="001737F5"/>
    <w:pPr>
      <w:spacing w:before="100" w:beforeAutospacing="1" w:after="100" w:afterAutospacing="1" w:line="240" w:lineRule="auto"/>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D01B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black1">
    <w:name w:val="body_black1"/>
    <w:basedOn w:val="DefaultParagraphFont"/>
    <w:rsid w:val="00D01B0E"/>
    <w:rPr>
      <w:rFonts w:ascii="Verdana" w:hAnsi="Verdana" w:hint="default"/>
      <w:i w:val="0"/>
      <w:iCs w:val="0"/>
      <w:color w:val="000000"/>
      <w:sz w:val="18"/>
      <w:szCs w:val="18"/>
    </w:rPr>
  </w:style>
  <w:style w:type="character" w:customStyle="1" w:styleId="Heading2Char">
    <w:name w:val="Heading 2 Char"/>
    <w:basedOn w:val="DefaultParagraphFont"/>
    <w:link w:val="Heading2"/>
    <w:uiPriority w:val="9"/>
    <w:rsid w:val="00583F55"/>
    <w:rPr>
      <w:rFonts w:asciiTheme="majorHAnsi" w:eastAsiaTheme="majorEastAsia" w:hAnsiTheme="majorHAnsi" w:cstheme="majorBidi"/>
      <w:color w:val="2E74B5" w:themeColor="accent1" w:themeShade="BF"/>
      <w:sz w:val="26"/>
      <w:szCs w:val="26"/>
    </w:rPr>
  </w:style>
  <w:style w:type="paragraph" w:customStyle="1" w:styleId="text">
    <w:name w:val="text"/>
    <w:basedOn w:val="Normal"/>
    <w:link w:val="textChar"/>
    <w:rsid w:val="00D75E77"/>
    <w:pPr>
      <w:spacing w:before="140" w:after="140" w:line="240" w:lineRule="auto"/>
    </w:pPr>
    <w:rPr>
      <w:rFonts w:ascii="Arial" w:eastAsia="Times New Roman" w:hAnsi="Arial" w:cs="Times New Roman"/>
      <w:sz w:val="20"/>
      <w:szCs w:val="24"/>
    </w:rPr>
  </w:style>
  <w:style w:type="character" w:customStyle="1" w:styleId="textChar">
    <w:name w:val="text Char"/>
    <w:basedOn w:val="DefaultParagraphFont"/>
    <w:link w:val="text"/>
    <w:rsid w:val="00D75E77"/>
    <w:rPr>
      <w:rFonts w:ascii="Arial" w:eastAsia="Times New Roman" w:hAnsi="Arial" w:cs="Times New Roman"/>
      <w:sz w:val="20"/>
      <w:szCs w:val="24"/>
    </w:rPr>
  </w:style>
  <w:style w:type="paragraph" w:styleId="Header">
    <w:name w:val="header"/>
    <w:basedOn w:val="Normal"/>
    <w:link w:val="HeaderChar"/>
    <w:uiPriority w:val="99"/>
    <w:unhideWhenUsed/>
    <w:rsid w:val="0049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28"/>
  </w:style>
  <w:style w:type="paragraph" w:styleId="Footer">
    <w:name w:val="footer"/>
    <w:basedOn w:val="Normal"/>
    <w:link w:val="FooterChar"/>
    <w:uiPriority w:val="99"/>
    <w:unhideWhenUsed/>
    <w:rsid w:val="00495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28"/>
  </w:style>
  <w:style w:type="character" w:styleId="Hyperlink">
    <w:name w:val="Hyperlink"/>
    <w:basedOn w:val="DefaultParagraphFont"/>
    <w:uiPriority w:val="99"/>
    <w:unhideWhenUsed/>
    <w:rsid w:val="004150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0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8208F"/>
    <w:pPr>
      <w:ind w:left="720"/>
      <w:contextualSpacing/>
    </w:pPr>
  </w:style>
  <w:style w:type="paragraph" w:customStyle="1" w:styleId="bodyblack">
    <w:name w:val="body_black"/>
    <w:basedOn w:val="Normal"/>
    <w:rsid w:val="001737F5"/>
    <w:pPr>
      <w:spacing w:before="100" w:beforeAutospacing="1" w:after="100" w:afterAutospacing="1" w:line="240" w:lineRule="auto"/>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D01B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black1">
    <w:name w:val="body_black1"/>
    <w:basedOn w:val="DefaultParagraphFont"/>
    <w:rsid w:val="00D01B0E"/>
    <w:rPr>
      <w:rFonts w:ascii="Verdana" w:hAnsi="Verdana" w:hint="default"/>
      <w:i w:val="0"/>
      <w:iCs w:val="0"/>
      <w:color w:val="000000"/>
      <w:sz w:val="18"/>
      <w:szCs w:val="18"/>
    </w:rPr>
  </w:style>
  <w:style w:type="character" w:customStyle="1" w:styleId="Heading2Char">
    <w:name w:val="Heading 2 Char"/>
    <w:basedOn w:val="DefaultParagraphFont"/>
    <w:link w:val="Heading2"/>
    <w:uiPriority w:val="9"/>
    <w:rsid w:val="00583F55"/>
    <w:rPr>
      <w:rFonts w:asciiTheme="majorHAnsi" w:eastAsiaTheme="majorEastAsia" w:hAnsiTheme="majorHAnsi" w:cstheme="majorBidi"/>
      <w:color w:val="2E74B5" w:themeColor="accent1" w:themeShade="BF"/>
      <w:sz w:val="26"/>
      <w:szCs w:val="26"/>
    </w:rPr>
  </w:style>
  <w:style w:type="paragraph" w:customStyle="1" w:styleId="text">
    <w:name w:val="text"/>
    <w:basedOn w:val="Normal"/>
    <w:link w:val="textChar"/>
    <w:rsid w:val="00D75E77"/>
    <w:pPr>
      <w:spacing w:before="140" w:after="140" w:line="240" w:lineRule="auto"/>
    </w:pPr>
    <w:rPr>
      <w:rFonts w:ascii="Arial" w:eastAsia="Times New Roman" w:hAnsi="Arial" w:cs="Times New Roman"/>
      <w:sz w:val="20"/>
      <w:szCs w:val="24"/>
    </w:rPr>
  </w:style>
  <w:style w:type="character" w:customStyle="1" w:styleId="textChar">
    <w:name w:val="text Char"/>
    <w:basedOn w:val="DefaultParagraphFont"/>
    <w:link w:val="text"/>
    <w:rsid w:val="00D75E77"/>
    <w:rPr>
      <w:rFonts w:ascii="Arial" w:eastAsia="Times New Roman" w:hAnsi="Arial" w:cs="Times New Roman"/>
      <w:sz w:val="20"/>
      <w:szCs w:val="24"/>
    </w:rPr>
  </w:style>
  <w:style w:type="paragraph" w:styleId="Header">
    <w:name w:val="header"/>
    <w:basedOn w:val="Normal"/>
    <w:link w:val="HeaderChar"/>
    <w:uiPriority w:val="99"/>
    <w:unhideWhenUsed/>
    <w:rsid w:val="0049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28"/>
  </w:style>
  <w:style w:type="paragraph" w:styleId="Footer">
    <w:name w:val="footer"/>
    <w:basedOn w:val="Normal"/>
    <w:link w:val="FooterChar"/>
    <w:uiPriority w:val="99"/>
    <w:unhideWhenUsed/>
    <w:rsid w:val="00495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28"/>
  </w:style>
  <w:style w:type="character" w:styleId="Hyperlink">
    <w:name w:val="Hyperlink"/>
    <w:basedOn w:val="DefaultParagraphFont"/>
    <w:uiPriority w:val="99"/>
    <w:unhideWhenUsed/>
    <w:rsid w:val="00415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eleadership.gov/courses/L_481/L481_Becoming_an_LCourse_Provider.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ireleadership.gov/courses/L_481/L481_Becoming_an_LCourse_Provider.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ireleadership.gov/courses/L_481/L481_Becoming_an_LCourse_Provider.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F48D-D410-4DA0-A8C6-CD9A2919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 McDonald</dc:creator>
  <cp:lastModifiedBy>Smith, Jennifer E</cp:lastModifiedBy>
  <cp:revision>3</cp:revision>
  <dcterms:created xsi:type="dcterms:W3CDTF">2014-08-22T21:22:00Z</dcterms:created>
  <dcterms:modified xsi:type="dcterms:W3CDTF">2014-09-05T17:39:00Z</dcterms:modified>
</cp:coreProperties>
</file>